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Приказ Министерства здравоохранения и социального развития Российской Федерации (Mинздравсоцразвития России) от 26 августа 2010 г. N 761н г. Москва</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0 </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Работа с документами:</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Сохранить в формате MS Word</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Версия для печати</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    В блог </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Дополнительно:</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Опубликовано: 20 октября 2010 г. в  "РГ" - Федеральный выпуск №5316 </w:t>
      </w: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Вступает в силу:31 октября 2010 г. </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Зарегистрирован в Минюсте РФ 6 октября 2010 г. Регистрационный N 18638</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(1 ч. ), ст. 1036; N 15, ст.1555;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Министр Т. Голикова</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Приложение</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Единый квалификационный справочник должностей руководителей, специалистов и служащих</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Раздел "Квалификационные характеристики должностей работников образования"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I. Общие положения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4. Квалификационная характеристика каждой должности имеет три раздела: "Должностные обязанности", "Должен знать" и "Требования к квалификации".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II. Должности руководителей</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Руководитель (директор, заведующий, начальник) образовательного учреждения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контингента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w:t>
      </w:r>
      <w:r w:rsidRPr="004E2DA6">
        <w:rPr>
          <w:rFonts w:ascii="Times New Roman" w:hAnsi="Times New Roman" w:cs="Times New Roman"/>
          <w:sz w:val="24"/>
          <w:szCs w:val="24"/>
        </w:rPr>
        <w:lastRenderedPageBreak/>
        <w:t>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Заместитель руководителя (директора, заведующего, начальника) образовательного учреждения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w:t>
      </w:r>
      <w:r w:rsidRPr="004E2DA6">
        <w:rPr>
          <w:rFonts w:ascii="Times New Roman" w:hAnsi="Times New Roman" w:cs="Times New Roman"/>
          <w:sz w:val="24"/>
          <w:szCs w:val="24"/>
        </w:rPr>
        <w:lastRenderedPageBreak/>
        <w:t>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Руководитель (заведующий, начальник, директор, управляющий) структурного подразделения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w:t>
      </w:r>
      <w:r w:rsidRPr="004E2DA6">
        <w:rPr>
          <w:rFonts w:ascii="Times New Roman" w:hAnsi="Times New Roman" w:cs="Times New Roman"/>
          <w:sz w:val="24"/>
          <w:szCs w:val="24"/>
        </w:rPr>
        <w:lastRenderedPageBreak/>
        <w:t>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w:t>
      </w:r>
      <w:r w:rsidRPr="004E2DA6">
        <w:rPr>
          <w:rFonts w:ascii="Times New Roman" w:hAnsi="Times New Roman" w:cs="Times New Roman"/>
          <w:sz w:val="24"/>
          <w:szCs w:val="24"/>
        </w:rPr>
        <w:lastRenderedPageBreak/>
        <w:t>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Старший мастер</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III. Должности педагогических работников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Учитель</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w:t>
      </w:r>
      <w:r w:rsidRPr="004E2DA6">
        <w:rPr>
          <w:rFonts w:ascii="Times New Roman" w:hAnsi="Times New Roman" w:cs="Times New Roman"/>
          <w:sz w:val="24"/>
          <w:szCs w:val="24"/>
        </w:rPr>
        <w:lastRenderedPageBreak/>
        <w:t>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Преподаватель1</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w:t>
      </w:r>
      <w:r w:rsidRPr="004E2DA6">
        <w:rPr>
          <w:rFonts w:ascii="Times New Roman" w:hAnsi="Times New Roman" w:cs="Times New Roman"/>
          <w:sz w:val="24"/>
          <w:szCs w:val="24"/>
        </w:rPr>
        <w:lastRenderedPageBreak/>
        <w:t>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Педагог-организатор</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w:t>
      </w:r>
      <w:r w:rsidRPr="004E2DA6">
        <w:rPr>
          <w:rFonts w:ascii="Times New Roman" w:hAnsi="Times New Roman" w:cs="Times New Roman"/>
          <w:sz w:val="24"/>
          <w:szCs w:val="24"/>
        </w:rPr>
        <w:lastRenderedPageBreak/>
        <w:t>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Социальный педагог</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w:t>
      </w:r>
      <w:r w:rsidRPr="004E2DA6">
        <w:rPr>
          <w:rFonts w:ascii="Times New Roman" w:hAnsi="Times New Roman" w:cs="Times New Roman"/>
          <w:sz w:val="24"/>
          <w:szCs w:val="24"/>
        </w:rPr>
        <w:lastRenderedPageBreak/>
        <w:t>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заменяющих)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w:t>
      </w:r>
      <w:r w:rsidRPr="004E2DA6">
        <w:rPr>
          <w:rFonts w:ascii="Times New Roman" w:hAnsi="Times New Roman" w:cs="Times New Roman"/>
          <w:sz w:val="24"/>
          <w:szCs w:val="24"/>
        </w:rPr>
        <w:lastRenderedPageBreak/>
        <w:t>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Учитель-дефектолог, учитель-логопед (логопед)2</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в области дефектологии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Педагог-психолог</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w:t>
      </w:r>
      <w:r w:rsidRPr="004E2DA6">
        <w:rPr>
          <w:rFonts w:ascii="Times New Roman" w:hAnsi="Times New Roman" w:cs="Times New Roman"/>
          <w:sz w:val="24"/>
          <w:szCs w:val="24"/>
        </w:rPr>
        <w:lastRenderedPageBreak/>
        <w:t>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Конвенцию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 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Воспитатель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[3] , осуществляет координацию деятельности воспитателей, педагогических работников в проектировании развивающей образовательной среды образовательного </w:t>
      </w:r>
      <w:r w:rsidRPr="004E2DA6">
        <w:rPr>
          <w:rFonts w:ascii="Times New Roman" w:hAnsi="Times New Roman" w:cs="Times New Roman"/>
          <w:sz w:val="24"/>
          <w:szCs w:val="24"/>
        </w:rPr>
        <w:lastRenderedPageBreak/>
        <w:t>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Тьютор4</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w:t>
      </w:r>
      <w:r w:rsidRPr="004E2DA6">
        <w:rPr>
          <w:rFonts w:ascii="Times New Roman" w:hAnsi="Times New Roman" w:cs="Times New Roman"/>
          <w:sz w:val="24"/>
          <w:szCs w:val="24"/>
        </w:rPr>
        <w:lastRenderedPageBreak/>
        <w:t>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w:t>
      </w:r>
      <w:r w:rsidRPr="004E2DA6">
        <w:rPr>
          <w:rFonts w:ascii="Times New Roman" w:hAnsi="Times New Roman" w:cs="Times New Roman"/>
          <w:sz w:val="24"/>
          <w:szCs w:val="24"/>
        </w:rPr>
        <w:lastRenderedPageBreak/>
        <w:t>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Старший вожатый</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Конвенцию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w:t>
      </w:r>
      <w:r w:rsidRPr="004E2DA6">
        <w:rPr>
          <w:rFonts w:ascii="Times New Roman" w:hAnsi="Times New Roman" w:cs="Times New Roman"/>
          <w:sz w:val="24"/>
          <w:szCs w:val="24"/>
        </w:rPr>
        <w:lastRenderedPageBreak/>
        <w:t>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Педагог дополнительного образования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w:t>
      </w:r>
      <w:r w:rsidRPr="004E2DA6">
        <w:rPr>
          <w:rFonts w:ascii="Times New Roman" w:hAnsi="Times New Roman" w:cs="Times New Roman"/>
          <w:sz w:val="24"/>
          <w:szCs w:val="24"/>
        </w:rPr>
        <w:lastRenderedPageBreak/>
        <w:t>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Для старшего педагога дополнительного образования - высшее профессиональное образование и стаж педагогической работы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Музыкальный руководитель</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w:t>
      </w:r>
      <w:r w:rsidRPr="004E2DA6">
        <w:rPr>
          <w:rFonts w:ascii="Times New Roman" w:hAnsi="Times New Roman" w:cs="Times New Roman"/>
          <w:sz w:val="24"/>
          <w:szCs w:val="24"/>
        </w:rPr>
        <w:lastRenderedPageBreak/>
        <w:t>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Концертмейстер</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w:t>
      </w:r>
      <w:r w:rsidRPr="004E2DA6">
        <w:rPr>
          <w:rFonts w:ascii="Times New Roman" w:hAnsi="Times New Roman" w:cs="Times New Roman"/>
          <w:sz w:val="24"/>
          <w:szCs w:val="24"/>
        </w:rPr>
        <w:lastRenderedPageBreak/>
        <w:t>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Руководитель физического воспитания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w:t>
      </w:r>
      <w:r w:rsidRPr="004E2DA6">
        <w:rPr>
          <w:rFonts w:ascii="Times New Roman" w:hAnsi="Times New Roman" w:cs="Times New Roman"/>
          <w:sz w:val="24"/>
          <w:szCs w:val="24"/>
        </w:rPr>
        <w:lastRenderedPageBreak/>
        <w:t>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Инструктор по физической культуре</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w:t>
      </w:r>
      <w:r w:rsidRPr="004E2DA6">
        <w:rPr>
          <w:rFonts w:ascii="Times New Roman" w:hAnsi="Times New Roman" w:cs="Times New Roman"/>
          <w:sz w:val="24"/>
          <w:szCs w:val="24"/>
        </w:rPr>
        <w:lastRenderedPageBreak/>
        <w:t>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Методист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w:t>
      </w:r>
      <w:r w:rsidRPr="004E2DA6">
        <w:rPr>
          <w:rFonts w:ascii="Times New Roman" w:hAnsi="Times New Roman" w:cs="Times New Roman"/>
          <w:sz w:val="24"/>
          <w:szCs w:val="24"/>
        </w:rPr>
        <w:lastRenderedPageBreak/>
        <w:t>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 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w:t>
      </w:r>
      <w:r w:rsidRPr="004E2DA6">
        <w:rPr>
          <w:rFonts w:ascii="Times New Roman" w:hAnsi="Times New Roman" w:cs="Times New Roman"/>
          <w:sz w:val="24"/>
          <w:szCs w:val="24"/>
        </w:rPr>
        <w:lastRenderedPageBreak/>
        <w:t>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Инструктор-методист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w:t>
      </w:r>
      <w:r w:rsidRPr="004E2DA6">
        <w:rPr>
          <w:rFonts w:ascii="Times New Roman" w:hAnsi="Times New Roman" w:cs="Times New Roman"/>
          <w:sz w:val="24"/>
          <w:szCs w:val="24"/>
        </w:rPr>
        <w:lastRenderedPageBreak/>
        <w:t>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Инструктор по труду</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Преподаватель-организатор основ безопасности жизнедеятельности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w:t>
      </w:r>
      <w:r w:rsidRPr="004E2DA6">
        <w:rPr>
          <w:rFonts w:ascii="Times New Roman" w:hAnsi="Times New Roman" w:cs="Times New Roman"/>
          <w:sz w:val="24"/>
          <w:szCs w:val="24"/>
        </w:rPr>
        <w:lastRenderedPageBreak/>
        <w:t>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Конвенцию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Тренер-преподаватель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w:t>
      </w:r>
      <w:r w:rsidRPr="004E2DA6">
        <w:rPr>
          <w:rFonts w:ascii="Times New Roman" w:hAnsi="Times New Roman" w:cs="Times New Roman"/>
          <w:sz w:val="24"/>
          <w:szCs w:val="24"/>
        </w:rPr>
        <w:lastRenderedPageBreak/>
        <w:t>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использованием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из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w:t>
      </w:r>
      <w:r w:rsidRPr="004E2DA6">
        <w:rPr>
          <w:rFonts w:ascii="Times New Roman" w:hAnsi="Times New Roman" w:cs="Times New Roman"/>
          <w:sz w:val="24"/>
          <w:szCs w:val="24"/>
        </w:rPr>
        <w:lastRenderedPageBreak/>
        <w:t>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Мастер производственного обучения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IV. Должности учебно-вспомогательного персонала</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Дежурный по режиму (включая старшего)</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Конвенцию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lastRenderedPageBreak/>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Вожатый</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Конвенцию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Помощник воспитателя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w:t>
      </w:r>
      <w:r w:rsidRPr="004E2DA6">
        <w:rPr>
          <w:rFonts w:ascii="Times New Roman" w:hAnsi="Times New Roman" w:cs="Times New Roman"/>
          <w:sz w:val="24"/>
          <w:szCs w:val="24"/>
        </w:rPr>
        <w:lastRenderedPageBreak/>
        <w:t>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Младший воспитатель</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Секретарь учебной части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Диспетчер образовательного учреждения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 xml:space="preserve">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w:t>
      </w:r>
      <w:r w:rsidRPr="004E2DA6">
        <w:rPr>
          <w:rFonts w:ascii="Times New Roman" w:hAnsi="Times New Roman" w:cs="Times New Roman"/>
          <w:sz w:val="24"/>
          <w:szCs w:val="24"/>
        </w:rPr>
        <w:lastRenderedPageBreak/>
        <w:t>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Требования к квалификации. Среднее профессиональное образование в области организации труда без предъявления требований к стажу работы.</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1 Кроме преподавателей, отнесенных к профессорско-преподавательскому составу вузов.</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2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4E2DA6" w:rsidRPr="004E2DA6"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3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4E2DA6" w:rsidRPr="004E2DA6" w:rsidRDefault="004E2DA6" w:rsidP="004E2DA6">
      <w:pPr>
        <w:spacing w:after="0" w:line="240" w:lineRule="auto"/>
        <w:ind w:firstLine="567"/>
        <w:jc w:val="both"/>
        <w:rPr>
          <w:rFonts w:ascii="Times New Roman" w:hAnsi="Times New Roman" w:cs="Times New Roman"/>
          <w:sz w:val="24"/>
          <w:szCs w:val="24"/>
        </w:rPr>
      </w:pPr>
    </w:p>
    <w:p w:rsidR="0001594D" w:rsidRPr="00C13490" w:rsidRDefault="004E2DA6" w:rsidP="004E2DA6">
      <w:pPr>
        <w:spacing w:after="0" w:line="240" w:lineRule="auto"/>
        <w:ind w:firstLine="567"/>
        <w:jc w:val="both"/>
        <w:rPr>
          <w:rFonts w:ascii="Times New Roman" w:hAnsi="Times New Roman" w:cs="Times New Roman"/>
          <w:sz w:val="24"/>
          <w:szCs w:val="24"/>
        </w:rPr>
      </w:pPr>
      <w:r w:rsidRPr="004E2DA6">
        <w:rPr>
          <w:rFonts w:ascii="Times New Roman" w:hAnsi="Times New Roman" w:cs="Times New Roman"/>
          <w:sz w:val="24"/>
          <w:szCs w:val="24"/>
        </w:rPr>
        <w:t>4 За исключением тьюторов, занятых в сфере высшего и дополнительного профессионального образования.</w:t>
      </w:r>
      <w:bookmarkStart w:id="0" w:name="_GoBack"/>
      <w:bookmarkEnd w:id="0"/>
    </w:p>
    <w:sectPr w:rsidR="0001594D" w:rsidRPr="00C13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81"/>
    <w:rsid w:val="0001594D"/>
    <w:rsid w:val="004E2DA6"/>
    <w:rsid w:val="00C13490"/>
    <w:rsid w:val="00CB3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20061</Words>
  <Characters>114354</Characters>
  <Application>Microsoft Office Word</Application>
  <DocSecurity>0</DocSecurity>
  <Lines>952</Lines>
  <Paragraphs>268</Paragraphs>
  <ScaleCrop>false</ScaleCrop>
  <Company/>
  <LinksUpToDate>false</LinksUpToDate>
  <CharactersWithSpaces>134147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205а</dc:creator>
  <cp:keywords/>
  <dc:description/>
  <cp:lastModifiedBy>205а</cp:lastModifiedBy>
  <cp:revision>3</cp:revision>
  <dcterms:created xsi:type="dcterms:W3CDTF">2014-06-18T08:05:00Z</dcterms:created>
  <dcterms:modified xsi:type="dcterms:W3CDTF">2014-06-18T08:06:00Z</dcterms:modified>
</cp:coreProperties>
</file>