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C4" w:rsidRDefault="00402D23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AB8">
        <w:rPr>
          <w:rFonts w:ascii="Times New Roman" w:hAnsi="Times New Roman" w:cs="Times New Roman"/>
          <w:b/>
          <w:sz w:val="24"/>
          <w:szCs w:val="24"/>
        </w:rPr>
        <w:t xml:space="preserve">Лекция к презентации «Особенности покупки товаров на маркетплейсах» </w:t>
      </w:r>
    </w:p>
    <w:p w:rsidR="00537E2B" w:rsidRPr="00175AB8" w:rsidRDefault="00402D23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AB8">
        <w:rPr>
          <w:rFonts w:ascii="Times New Roman" w:hAnsi="Times New Roman" w:cs="Times New Roman"/>
          <w:b/>
          <w:sz w:val="24"/>
          <w:szCs w:val="24"/>
        </w:rPr>
        <w:t>ко Всемирному дню прав потребителей 2022 г.</w:t>
      </w:r>
    </w:p>
    <w:p w:rsidR="00521080" w:rsidRPr="00175AB8" w:rsidRDefault="00521080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759" w:rsidRPr="00175AB8" w:rsidRDefault="00F72759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1</w:t>
      </w:r>
    </w:p>
    <w:p w:rsidR="00402D23" w:rsidRPr="00175AB8" w:rsidRDefault="00F72759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AF071" wp14:editId="7F1B0AB4">
            <wp:extent cx="1894840" cy="106581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9694" cy="10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D23" w:rsidRPr="00175AB8" w:rsidRDefault="00F72759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2</w:t>
      </w:r>
    </w:p>
    <w:p w:rsidR="00F72759" w:rsidRPr="00175AB8" w:rsidRDefault="00F72759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3982EE" wp14:editId="6D16E9F1">
            <wp:extent cx="1815318" cy="1021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0795" cy="102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7E2" w:rsidRPr="00175AB8" w:rsidRDefault="00F72759" w:rsidP="00175AB8">
      <w:pPr>
        <w:pStyle w:val="a3"/>
        <w:spacing w:before="0" w:beforeAutospacing="0" w:after="0" w:afterAutospacing="0"/>
        <w:ind w:firstLine="426"/>
        <w:jc w:val="both"/>
        <w:rPr>
          <w:rFonts w:eastAsiaTheme="minorEastAsia"/>
          <w:color w:val="000000" w:themeColor="text1"/>
          <w:kern w:val="24"/>
        </w:rPr>
      </w:pPr>
      <w:r w:rsidRPr="00175AB8">
        <w:rPr>
          <w:rFonts w:eastAsiaTheme="minorEastAsia"/>
          <w:color w:val="000000" w:themeColor="text1"/>
          <w:kern w:val="24"/>
        </w:rPr>
        <w:t>Пандемия СOVID-19 усилила тенденцию, связанную с развитием цифровых услуг. В 2020 году Россия вошла в топ-5 стран по отказу от наличных, а пандемия ускорила изменения в индустрии платежей, которые обычно занимают около 10 лет.  В 2022 г. Всемирный день прав потребителей проходит под девизом «Справедливые цифровые финансовые услуги»</w:t>
      </w:r>
      <w:r w:rsidR="005627E2" w:rsidRPr="00175AB8">
        <w:rPr>
          <w:rFonts w:eastAsiaTheme="minorEastAsia"/>
          <w:color w:val="000000" w:themeColor="text1"/>
          <w:kern w:val="24"/>
        </w:rPr>
        <w:t>.</w:t>
      </w:r>
    </w:p>
    <w:p w:rsidR="005627E2" w:rsidRPr="00175AB8" w:rsidRDefault="005627E2" w:rsidP="00175AB8">
      <w:pPr>
        <w:pStyle w:val="a3"/>
        <w:spacing w:before="0" w:beforeAutospacing="0" w:after="0" w:afterAutospacing="0"/>
        <w:ind w:firstLine="426"/>
        <w:rPr>
          <w:rFonts w:eastAsiaTheme="minorEastAsia"/>
          <w:color w:val="000000" w:themeColor="text1"/>
          <w:kern w:val="24"/>
        </w:rPr>
      </w:pPr>
    </w:p>
    <w:p w:rsidR="00F72759" w:rsidRPr="00175AB8" w:rsidRDefault="005627E2" w:rsidP="00175AB8">
      <w:pPr>
        <w:pStyle w:val="a3"/>
        <w:spacing w:before="0" w:beforeAutospacing="0" w:after="0" w:afterAutospacing="0"/>
        <w:ind w:firstLine="426"/>
        <w:rPr>
          <w:rFonts w:eastAsiaTheme="minorEastAsia"/>
          <w:color w:val="000000" w:themeColor="text1"/>
          <w:kern w:val="24"/>
        </w:rPr>
      </w:pPr>
      <w:r w:rsidRPr="00175AB8">
        <w:rPr>
          <w:rFonts w:eastAsiaTheme="minorEastAsia"/>
          <w:color w:val="000000" w:themeColor="text1"/>
          <w:kern w:val="24"/>
        </w:rPr>
        <w:t>Слайд № 3</w:t>
      </w:r>
      <w:r w:rsidR="00F72759" w:rsidRPr="00175AB8">
        <w:rPr>
          <w:rFonts w:eastAsiaTheme="minorEastAsia"/>
          <w:color w:val="000000" w:themeColor="text1"/>
          <w:kern w:val="24"/>
        </w:rPr>
        <w:t xml:space="preserve"> </w:t>
      </w:r>
    </w:p>
    <w:p w:rsidR="005627E2" w:rsidRPr="00175AB8" w:rsidRDefault="005627E2" w:rsidP="00175AB8">
      <w:pPr>
        <w:pStyle w:val="a3"/>
        <w:spacing w:before="0" w:beforeAutospacing="0" w:after="0" w:afterAutospacing="0"/>
        <w:ind w:firstLine="426"/>
        <w:jc w:val="center"/>
      </w:pPr>
      <w:r w:rsidRPr="00175AB8">
        <w:rPr>
          <w:noProof/>
        </w:rPr>
        <w:drawing>
          <wp:inline distT="0" distB="0" distL="0" distR="0" wp14:anchorId="5F2A2006" wp14:editId="7E93C6B6">
            <wp:extent cx="2203670" cy="123952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1760" cy="124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7E2" w:rsidRPr="00175AB8" w:rsidRDefault="005627E2" w:rsidP="00175AB8">
      <w:pPr>
        <w:pStyle w:val="a3"/>
        <w:spacing w:before="0" w:beforeAutospacing="0" w:after="0" w:afterAutospacing="0"/>
        <w:ind w:firstLine="426"/>
        <w:jc w:val="both"/>
      </w:pPr>
      <w:r w:rsidRPr="00175AB8">
        <w:rPr>
          <w:rFonts w:eastAsiaTheme="minorEastAsia"/>
          <w:color w:val="000000" w:themeColor="text1"/>
          <w:kern w:val="24"/>
        </w:rPr>
        <w:t xml:space="preserve">В условиях самоизоляции наибольшее развитие получили технологии дистанционной покупки товаров и услуг. </w:t>
      </w:r>
    </w:p>
    <w:p w:rsidR="00F72759" w:rsidRPr="00175AB8" w:rsidRDefault="00F72759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627E2" w:rsidRPr="00175AB8" w:rsidRDefault="005627E2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Слайд № 4 </w:t>
      </w:r>
    </w:p>
    <w:p w:rsidR="005627E2" w:rsidRPr="00175AB8" w:rsidRDefault="005627E2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07ACE8" wp14:editId="324C472A">
            <wp:extent cx="2112010" cy="1187962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4408" cy="12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F76" w:rsidRPr="00175AB8" w:rsidRDefault="005627E2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Слайд № 5 </w:t>
      </w:r>
    </w:p>
    <w:p w:rsidR="00521080" w:rsidRPr="00175AB8" w:rsidRDefault="00521080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D28972" wp14:editId="7C5F21E1">
            <wp:extent cx="1974850" cy="1110814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3343" cy="112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F76" w:rsidRPr="00175AB8" w:rsidRDefault="0052108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6</w:t>
      </w:r>
    </w:p>
    <w:p w:rsidR="00521080" w:rsidRPr="00175AB8" w:rsidRDefault="00521080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07F7F8" wp14:editId="24F936E3">
            <wp:extent cx="1656080" cy="931512"/>
            <wp:effectExtent l="0" t="0" r="127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4820" cy="9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80" w:rsidRPr="00175AB8" w:rsidRDefault="0052108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Продажа товаров дистанционным способом регулируется:</w:t>
      </w:r>
    </w:p>
    <w:p w:rsidR="00521080" w:rsidRPr="00175AB8" w:rsidRDefault="005D25C4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080" w:rsidRPr="00175AB8">
        <w:rPr>
          <w:rFonts w:ascii="Times New Roman" w:hAnsi="Times New Roman" w:cs="Times New Roman"/>
          <w:sz w:val="24"/>
          <w:szCs w:val="24"/>
        </w:rPr>
        <w:t xml:space="preserve">ст. 26.1 Закона РФ «О защите прав потребителей», </w:t>
      </w:r>
    </w:p>
    <w:p w:rsidR="00521080" w:rsidRPr="00175AB8" w:rsidRDefault="0052108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- Постановление Правительства РФ от 31.12.2020 N 2463 "Об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Федерации"</w:t>
      </w:r>
    </w:p>
    <w:p w:rsidR="00521080" w:rsidRPr="00175AB8" w:rsidRDefault="0052108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47F76" w:rsidRPr="00175AB8" w:rsidRDefault="0052108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7</w:t>
      </w:r>
    </w:p>
    <w:p w:rsidR="00521080" w:rsidRPr="00175AB8" w:rsidRDefault="00521080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6A15A1" wp14:editId="6D01768F">
            <wp:extent cx="2042160" cy="11486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1251" cy="115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80" w:rsidRPr="00175AB8" w:rsidRDefault="00521080" w:rsidP="00175AB8">
      <w:pPr>
        <w:pStyle w:val="a3"/>
        <w:spacing w:before="0" w:beforeAutospacing="0" w:after="0" w:afterAutospacing="0"/>
        <w:ind w:firstLine="426"/>
        <w:rPr>
          <w:rFonts w:eastAsiaTheme="minorEastAsia"/>
          <w:color w:val="000000" w:themeColor="text1"/>
          <w:kern w:val="24"/>
        </w:rPr>
      </w:pPr>
      <w:r w:rsidRPr="00175AB8">
        <w:tab/>
      </w:r>
      <w:r w:rsidRPr="00175AB8">
        <w:rPr>
          <w:rFonts w:eastAsiaTheme="minorEastAsia"/>
          <w:color w:val="000000" w:themeColor="text1"/>
          <w:kern w:val="24"/>
        </w:rPr>
        <w:t>Далее на слайдах приведены примеры таких сайтов.</w:t>
      </w:r>
    </w:p>
    <w:p w:rsidR="00521080" w:rsidRPr="00175AB8" w:rsidRDefault="00521080" w:rsidP="00175AB8">
      <w:pPr>
        <w:pStyle w:val="a3"/>
        <w:spacing w:before="0" w:beforeAutospacing="0" w:after="0" w:afterAutospacing="0"/>
        <w:ind w:firstLine="426"/>
        <w:rPr>
          <w:rFonts w:eastAsiaTheme="minorEastAsia"/>
          <w:color w:val="000000" w:themeColor="text1"/>
          <w:kern w:val="24"/>
        </w:rPr>
      </w:pPr>
    </w:p>
    <w:p w:rsidR="00521080" w:rsidRPr="00175AB8" w:rsidRDefault="00521080" w:rsidP="00175AB8">
      <w:pPr>
        <w:pStyle w:val="a3"/>
        <w:spacing w:before="0" w:beforeAutospacing="0" w:after="0" w:afterAutospacing="0"/>
        <w:ind w:firstLine="426"/>
        <w:rPr>
          <w:rFonts w:eastAsiaTheme="minorEastAsia"/>
          <w:color w:val="000000" w:themeColor="text1"/>
          <w:kern w:val="24"/>
        </w:rPr>
      </w:pPr>
      <w:r w:rsidRPr="00175AB8">
        <w:rPr>
          <w:rFonts w:eastAsiaTheme="minorEastAsia"/>
          <w:color w:val="000000" w:themeColor="text1"/>
          <w:kern w:val="24"/>
        </w:rPr>
        <w:t>Слайд № 8</w:t>
      </w:r>
    </w:p>
    <w:p w:rsidR="00521080" w:rsidRPr="00175AB8" w:rsidRDefault="00521080" w:rsidP="00175AB8">
      <w:pPr>
        <w:pStyle w:val="a3"/>
        <w:spacing w:before="0" w:beforeAutospacing="0" w:after="0" w:afterAutospacing="0"/>
        <w:ind w:firstLine="426"/>
        <w:jc w:val="center"/>
      </w:pPr>
      <w:r w:rsidRPr="00175AB8">
        <w:rPr>
          <w:noProof/>
        </w:rPr>
        <w:drawing>
          <wp:inline distT="0" distB="0" distL="0" distR="0" wp14:anchorId="3D38AF98" wp14:editId="1F727D84">
            <wp:extent cx="2082800" cy="11715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4266" cy="117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80" w:rsidRPr="00175AB8" w:rsidRDefault="00521080" w:rsidP="00175AB8">
      <w:pPr>
        <w:tabs>
          <w:tab w:val="left" w:pos="472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9</w:t>
      </w:r>
    </w:p>
    <w:p w:rsidR="00521080" w:rsidRPr="00175AB8" w:rsidRDefault="005D25C4" w:rsidP="008626A5">
      <w:pPr>
        <w:tabs>
          <w:tab w:val="left" w:pos="472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89535</wp:posOffset>
            </wp:positionV>
            <wp:extent cx="2077085" cy="11684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080" w:rsidRPr="00175AB8">
        <w:rPr>
          <w:rFonts w:ascii="Times New Roman" w:hAnsi="Times New Roman" w:cs="Times New Roman"/>
          <w:sz w:val="24"/>
          <w:szCs w:val="24"/>
        </w:rPr>
        <w:br w:type="textWrapping" w:clear="all"/>
        <w:t>Слайд № 10</w:t>
      </w:r>
    </w:p>
    <w:p w:rsidR="00E717AD" w:rsidRPr="00175AB8" w:rsidRDefault="00E717AD" w:rsidP="00175AB8">
      <w:pPr>
        <w:tabs>
          <w:tab w:val="left" w:pos="472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BD0C54" wp14:editId="55C0CE18">
            <wp:extent cx="1833880" cy="10315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6941" cy="104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7AD" w:rsidRPr="00175AB8" w:rsidRDefault="00E717AD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Рассмотрим порядок покупки товаров на сайте интернет-магазина. Такой сайт обычно является онлайн - магазином одного продавца. Согласно Постановлению Правительства РФ от 31.12.2020 N 2463 продавец обязан предоставить на интернет-сайте достоверную информацию как о себе, так и о реализуемых товарах. </w:t>
      </w:r>
    </w:p>
    <w:p w:rsidR="00E717AD" w:rsidRPr="00175AB8" w:rsidRDefault="00E717AD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 Юридические лица,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Федерации, обязаны указывать полное фирменное наименование (наименование), основной государственный регистрационный номер, адрес и место нахождения, адрес электронной почты и (или) номер телефона.</w:t>
      </w:r>
    </w:p>
    <w:p w:rsidR="00E717AD" w:rsidRPr="00175AB8" w:rsidRDefault="00E717AD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Индивидуальные предприниматели,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Федерации, обязаны указывать фамилию, имя, отчество (при наличии), основной государственный регистрационный номер, адрес электронной почты и (или) номер телефона.</w:t>
      </w:r>
    </w:p>
    <w:p w:rsidR="00D6504A" w:rsidRPr="00175AB8" w:rsidRDefault="00D6504A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11</w:t>
      </w:r>
    </w:p>
    <w:p w:rsidR="00D6504A" w:rsidRPr="00175AB8" w:rsidRDefault="00D6504A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3F61B" wp14:editId="532EFE06">
            <wp:extent cx="2062480" cy="1160103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8083" cy="116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80" w:rsidRPr="00175AB8" w:rsidRDefault="00D6504A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На слайде представлен пример способов оплаты товара.</w:t>
      </w:r>
    </w:p>
    <w:p w:rsidR="00D6504A" w:rsidRPr="00175AB8" w:rsidRDefault="0044774E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153035</wp:posOffset>
            </wp:positionV>
            <wp:extent cx="2266890" cy="1275080"/>
            <wp:effectExtent l="0" t="0" r="635" b="12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89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04A" w:rsidRPr="00175AB8">
        <w:rPr>
          <w:rFonts w:ascii="Times New Roman" w:hAnsi="Times New Roman" w:cs="Times New Roman"/>
          <w:sz w:val="24"/>
          <w:szCs w:val="24"/>
        </w:rPr>
        <w:t>Слайд № 12</w:t>
      </w:r>
    </w:p>
    <w:p w:rsidR="005D25C4" w:rsidRDefault="005D25C4" w:rsidP="005D25C4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D25C4" w:rsidRPr="005D25C4" w:rsidRDefault="005D25C4" w:rsidP="005D25C4">
      <w:pPr>
        <w:rPr>
          <w:rFonts w:ascii="Times New Roman" w:hAnsi="Times New Roman" w:cs="Times New Roman"/>
          <w:sz w:val="24"/>
          <w:szCs w:val="24"/>
        </w:rPr>
      </w:pPr>
    </w:p>
    <w:p w:rsidR="005D25C4" w:rsidRPr="005D25C4" w:rsidRDefault="005D25C4" w:rsidP="005D25C4">
      <w:pPr>
        <w:rPr>
          <w:rFonts w:ascii="Times New Roman" w:hAnsi="Times New Roman" w:cs="Times New Roman"/>
          <w:sz w:val="24"/>
          <w:szCs w:val="24"/>
        </w:rPr>
      </w:pPr>
    </w:p>
    <w:p w:rsidR="005D25C4" w:rsidRDefault="005D25C4" w:rsidP="005D25C4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D25C4" w:rsidRDefault="005D25C4" w:rsidP="005D25C4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D25C4" w:rsidRDefault="005D25C4" w:rsidP="005D25C4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6504A" w:rsidRPr="00175AB8" w:rsidRDefault="005D25C4" w:rsidP="005D25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92A2A" w:rsidRPr="00175AB8">
        <w:rPr>
          <w:rFonts w:ascii="Times New Roman" w:hAnsi="Times New Roman" w:cs="Times New Roman"/>
          <w:sz w:val="24"/>
          <w:szCs w:val="24"/>
        </w:rPr>
        <w:t xml:space="preserve">а слайде представлен пример способов доставки выбранного товара. Часто доставка не до пункта выдачи является дополнительной платной услугой. </w:t>
      </w:r>
    </w:p>
    <w:p w:rsidR="0044774E" w:rsidRPr="00175AB8" w:rsidRDefault="0044774E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13</w:t>
      </w:r>
    </w:p>
    <w:p w:rsidR="0044774E" w:rsidRPr="00175AB8" w:rsidRDefault="0044774E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4107B6" wp14:editId="04950DEE">
            <wp:extent cx="2346960" cy="13201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0999" cy="13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4E" w:rsidRPr="00175AB8" w:rsidRDefault="0044774E" w:rsidP="00175AB8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При покупке товаров на сайте интернет-магазина ответственность по договору купли-продажи наступает непосредственно у продавца товаров, в том числе за действия третьих лиц, например, транспортной компании, осуществлявший доставку товаров. Исключение составят случаи, когда потребитель самостоятельно заключал договор доставки товара от продавца с транспортной компанией. В этом случае при повреждении товара при его перевозке ответственность будет нести грузоперевозчик.  </w:t>
      </w:r>
    </w:p>
    <w:p w:rsidR="00826E43" w:rsidRPr="00175AB8" w:rsidRDefault="00826E43" w:rsidP="00175AB8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Кроме того, согласно ст. 26.1 Закона РФ «О защите прав потребителей» потребитель вправе отказаться от товара в любое время до его передачи, а после передачи товара - в течение семи дней. 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826E43" w:rsidRDefault="00826E43" w:rsidP="00175AB8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Такое требование потребитель направляет продавцу товара. При этом при отказе от товара надлежащего качества потребитель обязан возместить расходы, связанные с доставкой от него товара. </w:t>
      </w:r>
    </w:p>
    <w:p w:rsidR="00437F1B" w:rsidRPr="00175AB8" w:rsidRDefault="00437F1B" w:rsidP="00175AB8">
      <w:pPr>
        <w:tabs>
          <w:tab w:val="left" w:pos="152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14</w:t>
      </w:r>
    </w:p>
    <w:p w:rsidR="0042308B" w:rsidRPr="00175AB8" w:rsidRDefault="0042308B" w:rsidP="00175AB8">
      <w:pPr>
        <w:tabs>
          <w:tab w:val="left" w:pos="1528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4AC410" wp14:editId="1380EE50">
            <wp:extent cx="2265680" cy="1274400"/>
            <wp:effectExtent l="0" t="0" r="127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99290" cy="129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5C4" w:rsidRDefault="0042308B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Далее рассмотрим вопрос продажи товаров на «маркетплейсах». </w:t>
      </w:r>
    </w:p>
    <w:p w:rsidR="0042308B" w:rsidRPr="00175AB8" w:rsidRDefault="0042308B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В Законе РФ «О защите прав потребителей» закреплено понятие владельца агрегатора информации. Владелец агрегатора– это организация независимо от организационно-правовой формы либо индивидуальный предприниматель, которые являются владельцами программы для электронных вычислительных машин и (или) владельцами сайта и (или) страницы сайта в информационно-телекоммуникационной сети «Интернет» и которые предоставляют потребителю в отношении определенного товара (услуги) возможность одновременно:</w:t>
      </w:r>
    </w:p>
    <w:p w:rsidR="0042308B" w:rsidRPr="00175AB8" w:rsidRDefault="00130155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- </w:t>
      </w:r>
      <w:r w:rsidR="0042308B" w:rsidRPr="00175AB8">
        <w:rPr>
          <w:rFonts w:ascii="Times New Roman" w:hAnsi="Times New Roman" w:cs="Times New Roman"/>
          <w:sz w:val="24"/>
          <w:szCs w:val="24"/>
        </w:rPr>
        <w:t>ознакомиться с предложением продавца (исполнителя) о заключении договора купли-продажи товара (договора возмездного оказания услуг), </w:t>
      </w:r>
    </w:p>
    <w:p w:rsidR="0042308B" w:rsidRPr="00175AB8" w:rsidRDefault="00130155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- </w:t>
      </w:r>
      <w:r w:rsidR="0042308B" w:rsidRPr="00175AB8">
        <w:rPr>
          <w:rFonts w:ascii="Times New Roman" w:hAnsi="Times New Roman" w:cs="Times New Roman"/>
          <w:sz w:val="24"/>
          <w:szCs w:val="24"/>
        </w:rPr>
        <w:t>заключить с продавцом (исполнителем) договор купли-продажи (договор возмездного оказания услуг),</w:t>
      </w:r>
    </w:p>
    <w:p w:rsidR="0042308B" w:rsidRPr="00175AB8" w:rsidRDefault="00130155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- </w:t>
      </w:r>
      <w:r w:rsidR="0042308B" w:rsidRPr="00175AB8">
        <w:rPr>
          <w:rFonts w:ascii="Times New Roman" w:hAnsi="Times New Roman" w:cs="Times New Roman"/>
          <w:sz w:val="24"/>
          <w:szCs w:val="24"/>
        </w:rPr>
        <w:t> произвести предварительную оплату указанного товара (услуги) путем перевода денежных средств владельцу агрегатора в рамках применяемых форм безналичных расчетов  (</w:t>
      </w:r>
      <w:r w:rsidR="009D2367">
        <w:rPr>
          <w:rFonts w:ascii="Times New Roman" w:hAnsi="Times New Roman" w:cs="Times New Roman"/>
          <w:sz w:val="24"/>
          <w:szCs w:val="24"/>
        </w:rPr>
        <w:t xml:space="preserve">преамбула </w:t>
      </w:r>
      <w:r w:rsidR="0042308B" w:rsidRPr="00175A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2308B" w:rsidRPr="00175AB8">
        <w:rPr>
          <w:rFonts w:ascii="Times New Roman" w:hAnsi="Times New Roman" w:cs="Times New Roman"/>
          <w:sz w:val="24"/>
          <w:szCs w:val="24"/>
        </w:rPr>
        <w:t xml:space="preserve"> Закона РФ «О защите прав потребителей»).  </w:t>
      </w:r>
    </w:p>
    <w:p w:rsidR="00F11922" w:rsidRPr="00175AB8" w:rsidRDefault="00F11922" w:rsidP="00713147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Если сайт - «маркетплейс» - соответствует требованиям, указанным в Законе, он будет являться агрегатором информации и нести ответственность перед потребителем.</w:t>
      </w:r>
    </w:p>
    <w:p w:rsidR="00F11922" w:rsidRPr="00175AB8" w:rsidRDefault="00F11922" w:rsidP="00175AB8">
      <w:pPr>
        <w:tabs>
          <w:tab w:val="left" w:pos="152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15</w:t>
      </w:r>
    </w:p>
    <w:p w:rsidR="00F11922" w:rsidRPr="00175AB8" w:rsidRDefault="00F11922" w:rsidP="00175AB8">
      <w:pPr>
        <w:tabs>
          <w:tab w:val="left" w:pos="1528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049CB" wp14:editId="3017CD07">
            <wp:extent cx="2153920" cy="1211537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1908" cy="12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A2D" w:rsidRPr="00175AB8" w:rsidRDefault="00F11922" w:rsidP="00EB7194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Например, на сайте Сбермегамеркета в разделе «Условия использования сайта» прописаны случаи, когда магазин является агрегатором информации.</w:t>
      </w:r>
    </w:p>
    <w:p w:rsidR="00FF7A2D" w:rsidRPr="00175AB8" w:rsidRDefault="00FF7A2D" w:rsidP="00175AB8">
      <w:pPr>
        <w:tabs>
          <w:tab w:val="left" w:pos="152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16</w:t>
      </w:r>
    </w:p>
    <w:p w:rsidR="00F11922" w:rsidRPr="00175AB8" w:rsidRDefault="004348AE" w:rsidP="00175AB8">
      <w:pPr>
        <w:tabs>
          <w:tab w:val="left" w:pos="1528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BA536" wp14:editId="01849AEC">
            <wp:extent cx="2367280" cy="1331548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81706" cy="133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5C4" w:rsidRDefault="004348AE" w:rsidP="00EB7194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На слайде представлен порядок покупки товаров на сайтах «маркетплейсов», которые будут признаваться агрегаторами информации. </w:t>
      </w:r>
    </w:p>
    <w:p w:rsidR="00437F1B" w:rsidRPr="00175AB8" w:rsidRDefault="00C62FFB" w:rsidP="00EB7194">
      <w:pPr>
        <w:tabs>
          <w:tab w:val="left" w:pos="15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Наиболее известными агрегаторами являются </w:t>
      </w:r>
      <w:r w:rsidR="005D25C4">
        <w:rPr>
          <w:rFonts w:ascii="Times New Roman" w:hAnsi="Times New Roman" w:cs="Times New Roman"/>
          <w:sz w:val="24"/>
          <w:szCs w:val="24"/>
        </w:rPr>
        <w:t xml:space="preserve">такие маркетплейсы, как </w:t>
      </w:r>
      <w:r w:rsidRPr="00175AB8">
        <w:rPr>
          <w:rFonts w:ascii="Times New Roman" w:hAnsi="Times New Roman" w:cs="Times New Roman"/>
          <w:sz w:val="24"/>
          <w:szCs w:val="24"/>
        </w:rPr>
        <w:t>Сбермегамаркет, Алиэкспресс, Казанэкспресс, Вайлдберриз и другие</w:t>
      </w:r>
      <w:r w:rsidR="005D25C4">
        <w:rPr>
          <w:rFonts w:ascii="Times New Roman" w:hAnsi="Times New Roman" w:cs="Times New Roman"/>
          <w:sz w:val="24"/>
          <w:szCs w:val="24"/>
        </w:rPr>
        <w:t>.</w:t>
      </w:r>
      <w:r w:rsidRPr="00175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AFF" w:rsidRPr="00175AB8" w:rsidRDefault="00371AFF" w:rsidP="00175AB8">
      <w:pPr>
        <w:tabs>
          <w:tab w:val="left" w:pos="152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17.</w:t>
      </w:r>
    </w:p>
    <w:p w:rsidR="00726E0A" w:rsidRPr="00175AB8" w:rsidRDefault="00726E0A" w:rsidP="00175AB8">
      <w:pPr>
        <w:tabs>
          <w:tab w:val="left" w:pos="1528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764FE" wp14:editId="7F021881">
            <wp:extent cx="2311400" cy="130011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25578" cy="13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AFF" w:rsidRPr="00175AB8" w:rsidRDefault="00726E0A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Агрегатор обязан размещать на своем сайте информацию о продавце товаров и о товарах. </w:t>
      </w:r>
      <w:r w:rsidR="0059263E" w:rsidRPr="00175AB8">
        <w:rPr>
          <w:rFonts w:ascii="Times New Roman" w:hAnsi="Times New Roman" w:cs="Times New Roman"/>
          <w:sz w:val="24"/>
          <w:szCs w:val="24"/>
        </w:rPr>
        <w:t xml:space="preserve">Сведения о продавце товара необходимы для того, чтобы потребитель понимал, с кем он заключает договор купли - продажи. </w:t>
      </w:r>
      <w:r w:rsidR="005D25C4">
        <w:rPr>
          <w:rFonts w:ascii="Times New Roman" w:hAnsi="Times New Roman" w:cs="Times New Roman"/>
          <w:sz w:val="24"/>
          <w:szCs w:val="24"/>
        </w:rPr>
        <w:t xml:space="preserve">При этом информация о продавце </w:t>
      </w:r>
      <w:r w:rsidR="0059263E" w:rsidRPr="00175AB8">
        <w:rPr>
          <w:rFonts w:ascii="Times New Roman" w:hAnsi="Times New Roman" w:cs="Times New Roman"/>
          <w:sz w:val="24"/>
          <w:szCs w:val="24"/>
        </w:rPr>
        <w:t>может быть доведена до сведения потребителей посредством размещения ссылки на сайт продавца.</w:t>
      </w:r>
    </w:p>
    <w:p w:rsidR="0040219C" w:rsidRPr="00175AB8" w:rsidRDefault="0040219C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18</w:t>
      </w:r>
    </w:p>
    <w:p w:rsidR="00195FF0" w:rsidRPr="00175AB8" w:rsidRDefault="00195FF0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A3314" wp14:editId="22866D3D">
            <wp:extent cx="1968853" cy="11074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1775" cy="112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19C" w:rsidRPr="00175AB8" w:rsidRDefault="00195FF0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Пример предоставления </w:t>
      </w:r>
      <w:r w:rsidR="005D25C4">
        <w:rPr>
          <w:rFonts w:ascii="Times New Roman" w:hAnsi="Times New Roman" w:cs="Times New Roman"/>
          <w:sz w:val="24"/>
          <w:szCs w:val="24"/>
        </w:rPr>
        <w:t xml:space="preserve">на маркетплейсе </w:t>
      </w:r>
      <w:r w:rsidRPr="00175AB8">
        <w:rPr>
          <w:rFonts w:ascii="Times New Roman" w:hAnsi="Times New Roman" w:cs="Times New Roman"/>
          <w:sz w:val="24"/>
          <w:szCs w:val="24"/>
        </w:rPr>
        <w:t>информации о продавце товаров.</w:t>
      </w:r>
    </w:p>
    <w:p w:rsidR="00195FF0" w:rsidRPr="00175AB8" w:rsidRDefault="00195FF0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19</w:t>
      </w:r>
    </w:p>
    <w:p w:rsidR="00B70FF6" w:rsidRPr="00175AB8" w:rsidRDefault="00B70FF6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D267C" wp14:editId="0F506822">
            <wp:extent cx="1844040" cy="1037236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53995" cy="104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5C4" w:rsidRDefault="00B70FF6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Способы оплаты товаров на сайтах агрегаторов аналогичны способ</w:t>
      </w:r>
      <w:r w:rsidR="0031030C">
        <w:rPr>
          <w:rFonts w:ascii="Times New Roman" w:hAnsi="Times New Roman" w:cs="Times New Roman"/>
          <w:sz w:val="24"/>
          <w:szCs w:val="24"/>
        </w:rPr>
        <w:t>а</w:t>
      </w:r>
      <w:r w:rsidRPr="00175AB8">
        <w:rPr>
          <w:rFonts w:ascii="Times New Roman" w:hAnsi="Times New Roman" w:cs="Times New Roman"/>
          <w:sz w:val="24"/>
          <w:szCs w:val="24"/>
        </w:rPr>
        <w:t>м оплаты в обычном интернет-магазине. Единственн</w:t>
      </w:r>
      <w:r w:rsidR="005D25C4">
        <w:rPr>
          <w:rFonts w:ascii="Times New Roman" w:hAnsi="Times New Roman" w:cs="Times New Roman"/>
          <w:sz w:val="24"/>
          <w:szCs w:val="24"/>
        </w:rPr>
        <w:t>ым</w:t>
      </w:r>
      <w:r w:rsidRPr="00175AB8">
        <w:rPr>
          <w:rFonts w:ascii="Times New Roman" w:hAnsi="Times New Roman" w:cs="Times New Roman"/>
          <w:sz w:val="24"/>
          <w:szCs w:val="24"/>
        </w:rPr>
        <w:t xml:space="preserve"> важн</w:t>
      </w:r>
      <w:r w:rsidR="005D25C4">
        <w:rPr>
          <w:rFonts w:ascii="Times New Roman" w:hAnsi="Times New Roman" w:cs="Times New Roman"/>
          <w:sz w:val="24"/>
          <w:szCs w:val="24"/>
        </w:rPr>
        <w:t>ым</w:t>
      </w:r>
      <w:r w:rsidRPr="00175AB8">
        <w:rPr>
          <w:rFonts w:ascii="Times New Roman" w:hAnsi="Times New Roman" w:cs="Times New Roman"/>
          <w:sz w:val="24"/>
          <w:szCs w:val="24"/>
        </w:rPr>
        <w:t xml:space="preserve"> </w:t>
      </w:r>
      <w:r w:rsidR="005D25C4">
        <w:rPr>
          <w:rFonts w:ascii="Times New Roman" w:hAnsi="Times New Roman" w:cs="Times New Roman"/>
          <w:sz w:val="24"/>
          <w:szCs w:val="24"/>
        </w:rPr>
        <w:t>отличием</w:t>
      </w:r>
      <w:r w:rsidRPr="00175AB8">
        <w:rPr>
          <w:rFonts w:ascii="Times New Roman" w:hAnsi="Times New Roman" w:cs="Times New Roman"/>
          <w:sz w:val="24"/>
          <w:szCs w:val="24"/>
        </w:rPr>
        <w:t xml:space="preserve"> является то, что первоначально оплата товаров поступает на банковский счет агрегатора. </w:t>
      </w:r>
    </w:p>
    <w:p w:rsidR="00195FF0" w:rsidRPr="00175AB8" w:rsidRDefault="00B70FF6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Также, агрегаторы могут оказывать собственные услуги по доставке товаров.  </w:t>
      </w:r>
    </w:p>
    <w:p w:rsidR="0027616F" w:rsidRPr="00175AB8" w:rsidRDefault="0027616F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20</w:t>
      </w:r>
    </w:p>
    <w:p w:rsidR="0027616F" w:rsidRPr="00175AB8" w:rsidRDefault="0027616F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538BBD">
            <wp:extent cx="1914440" cy="107696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80" cy="1077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616F" w:rsidRPr="00175AB8" w:rsidRDefault="005D25C4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выводы из вышесказанного н</w:t>
      </w:r>
      <w:r w:rsidR="0027616F" w:rsidRPr="00175AB8">
        <w:rPr>
          <w:rFonts w:ascii="Times New Roman" w:hAnsi="Times New Roman" w:cs="Times New Roman"/>
          <w:sz w:val="24"/>
          <w:szCs w:val="24"/>
        </w:rPr>
        <w:t>а слайде представлены основные отличия сайтов агрегаторов от сайтов интернет-магазинов продавцом. Так, на сайте агрегатора продажу товаров осуществляет сразу несколько продавцов. Деньги получает непосредственно агрегатор, а не продавец товаров.</w:t>
      </w:r>
    </w:p>
    <w:p w:rsidR="0027616F" w:rsidRPr="00175AB8" w:rsidRDefault="0027616F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21</w:t>
      </w:r>
    </w:p>
    <w:p w:rsidR="0027616F" w:rsidRPr="00175AB8" w:rsidRDefault="0027616F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F9EB8" wp14:editId="2EA72AF9">
            <wp:extent cx="1813560" cy="1020091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26748" cy="102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16F" w:rsidRPr="00175AB8" w:rsidRDefault="0027616F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Покупая на сайте «маркетплейсов», важно помнить, что сам маркетплейс не является продавцом товаров. Например, если Вы купили на сайте Сбермегамаркета телефон и получили его в пункте выдачи Сбермегамаркета, это не значит, что его Вам продал именно Сбермегамаркет. Продавцом будет являться конкретный магазин (например, Мвидео, Эльдорадо, МТС и другой). Исключение составляют собственные товары, которые продает владелец агрегатора информации.  </w:t>
      </w:r>
    </w:p>
    <w:p w:rsidR="00274F22" w:rsidRPr="00175AB8" w:rsidRDefault="00274F22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22</w:t>
      </w:r>
    </w:p>
    <w:p w:rsidR="00274F22" w:rsidRPr="00175AB8" w:rsidRDefault="00274F22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0058FB" wp14:editId="0CE86944">
            <wp:extent cx="2062480" cy="1160103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83964" cy="117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F22" w:rsidRPr="00175AB8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На слайде представлены правила, как определить, будет ли нести маркетплейс какую –либо ответственность по договору купли-продажи:</w:t>
      </w:r>
    </w:p>
    <w:p w:rsidR="00274F22" w:rsidRPr="00175AB8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- если маркетплейс не является продавцом товаров, но получает денежные средства за товар, у него имеются обязанности и ответственность как у агрегатора информации,</w:t>
      </w:r>
    </w:p>
    <w:p w:rsidR="00274F22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- если маркетплейс сам является продавцом товаров, то он отвечает как продавец за все нарушения прав потребителя. </w:t>
      </w:r>
    </w:p>
    <w:p w:rsidR="005D25C4" w:rsidRPr="00175AB8" w:rsidRDefault="005D25C4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понять, кто получил Ваши денежные средства за покупку, необходимо изучить платежные документы. </w:t>
      </w:r>
    </w:p>
    <w:p w:rsidR="00274F22" w:rsidRPr="00175AB8" w:rsidRDefault="00274F22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23</w:t>
      </w:r>
    </w:p>
    <w:p w:rsidR="00274F22" w:rsidRPr="00175AB8" w:rsidRDefault="00274F22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21A46" wp14:editId="288F1A06">
            <wp:extent cx="2209800" cy="124296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29030" cy="12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F22" w:rsidRPr="00175AB8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В соответствии со ст. 12 Закона РФ «О защите прав потребителей» владелец агрегатора информации несет ответственность за убытки, возникшие из-за предоставленной заведомо недостоверной информации о товаре или услуге, продавце (исполнителе, изготовителе, импортере), на основании которой был заключен договор с потребителем. </w:t>
      </w:r>
    </w:p>
    <w:p w:rsidR="00274F22" w:rsidRPr="00175AB8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При этом владелец агрегатора не обязан возмещать потребителю убытки в случае, если он не менял информацию о товаре или услуге, предоставленную продавцом. </w:t>
      </w:r>
    </w:p>
    <w:p w:rsidR="00274F22" w:rsidRPr="00175AB8" w:rsidRDefault="00274F22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То есть, если сам продавец предоставил владельцу агрегатора недостоверную информацию</w:t>
      </w:r>
      <w:r w:rsidR="00066C54" w:rsidRPr="00175AB8">
        <w:rPr>
          <w:rFonts w:ascii="Times New Roman" w:hAnsi="Times New Roman" w:cs="Times New Roman"/>
          <w:sz w:val="24"/>
          <w:szCs w:val="24"/>
        </w:rPr>
        <w:t xml:space="preserve"> для размещения на сайте</w:t>
      </w:r>
      <w:r w:rsidRPr="00175AB8">
        <w:rPr>
          <w:rFonts w:ascii="Times New Roman" w:hAnsi="Times New Roman" w:cs="Times New Roman"/>
          <w:sz w:val="24"/>
          <w:szCs w:val="24"/>
        </w:rPr>
        <w:t>, агрегатор не будет нести ответственность.</w:t>
      </w:r>
    </w:p>
    <w:p w:rsidR="008137E9" w:rsidRPr="00175AB8" w:rsidRDefault="008137E9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Если Вам не была предоставлена достоверная информация о продавце товара, то Вы можете предъявлять претензии непосредственно к агрегатору информации. </w:t>
      </w:r>
    </w:p>
    <w:p w:rsidR="008137E9" w:rsidRPr="00175AB8" w:rsidRDefault="008137E9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24</w:t>
      </w:r>
    </w:p>
    <w:p w:rsidR="00D62B51" w:rsidRPr="00175AB8" w:rsidRDefault="00D62B51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60B83" wp14:editId="0704023E">
            <wp:extent cx="2214880" cy="124582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38770" cy="125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7E9" w:rsidRPr="00175AB8" w:rsidRDefault="00D62B51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При этом агрегаторы предоставляют потребителю</w:t>
      </w:r>
      <w:r w:rsidR="005D25C4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Pr="00175AB8">
        <w:rPr>
          <w:rFonts w:ascii="Times New Roman" w:hAnsi="Times New Roman" w:cs="Times New Roman"/>
          <w:sz w:val="24"/>
          <w:szCs w:val="24"/>
        </w:rPr>
        <w:t xml:space="preserve">вернуть товар с недостатком продавцу через свои пункты выдачи. Между тем, потребитель вправе обратиться с требованием о возврате некачественного товара и непосредственно к продавцу. </w:t>
      </w:r>
    </w:p>
    <w:p w:rsidR="00D62B51" w:rsidRPr="00175AB8" w:rsidRDefault="00D62B51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25</w:t>
      </w:r>
    </w:p>
    <w:p w:rsidR="00D62B51" w:rsidRPr="00175AB8" w:rsidRDefault="00D62B51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AB4175" wp14:editId="3667D225">
            <wp:extent cx="2687320" cy="151156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5" cy="152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B51" w:rsidRPr="00175AB8" w:rsidRDefault="00D62B51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В статье 12 Закона РФ «О защите правы потребителей» также установлено право потребителя потребовать от агрегатора информации возврат денежных средств в случае нарушения продавцом сроков доставки товара. Связано это с тем, что именно агрегатор первоначально получает денежные средства потребителя и пока товар не доставлен потребителю, продавец не считается исполнившим свои обязанности и не может распоряжаться полученными средствами. </w:t>
      </w:r>
    </w:p>
    <w:p w:rsidR="00D62B51" w:rsidRPr="00175AB8" w:rsidRDefault="00D62B51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При этом для того, чтобы вернуть денежные средства за недоставленный в срок товар, потребитель должен сначала направить продавцу товара уведомление об отказе от исполнения договора купли-продажи по причине нарушения срока доставки. Затем обратиться к агрегатору. Наряду с требованием о возврате суммы предварительной оплаты товара потребитель направляет владельцу агрегатора подтверждение направления продавцу уведомления об отказе от исполнения договора купли-продажи.</w:t>
      </w:r>
    </w:p>
    <w:p w:rsidR="00D62B51" w:rsidRPr="00175AB8" w:rsidRDefault="00D62B51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Если иное не предусмотрено условиями пользовательского или иного соглашения потребителя с владельцем агрегатора, уведомление продавцу об отказе от исполнения договора купли-продажи может быть направлено владельцу агрегатора, который обязан направить его продавцу.</w:t>
      </w:r>
    </w:p>
    <w:p w:rsidR="00D62B51" w:rsidRPr="00175AB8" w:rsidRDefault="00D62B51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Владелец агрегатора вправе отказать потребителю в возврате суммы предварительной оплаты товара при получении от продавца подтверждения принятия потребителем товара  при условии,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товара.</w:t>
      </w:r>
    </w:p>
    <w:p w:rsidR="00CB4167" w:rsidRPr="00175AB8" w:rsidRDefault="00CB4167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26</w:t>
      </w:r>
    </w:p>
    <w:p w:rsidR="00CB4167" w:rsidRPr="00175AB8" w:rsidRDefault="00CB4167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46C5F" wp14:editId="4C52CCAB">
            <wp:extent cx="1874520" cy="105438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86399" cy="106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167" w:rsidRPr="00175AB8" w:rsidRDefault="00CB4167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Также, как и при покупке товаров в интерне</w:t>
      </w:r>
      <w:r w:rsidR="009217D6" w:rsidRPr="00175AB8">
        <w:rPr>
          <w:rFonts w:ascii="Times New Roman" w:hAnsi="Times New Roman" w:cs="Times New Roman"/>
          <w:sz w:val="24"/>
          <w:szCs w:val="24"/>
        </w:rPr>
        <w:t>т</w:t>
      </w:r>
      <w:r w:rsidRPr="00175AB8">
        <w:rPr>
          <w:rFonts w:ascii="Times New Roman" w:hAnsi="Times New Roman" w:cs="Times New Roman"/>
          <w:sz w:val="24"/>
          <w:szCs w:val="24"/>
        </w:rPr>
        <w:t>-магазине у продавца, потребитель вправе отказать</w:t>
      </w:r>
      <w:r w:rsidR="009217D6" w:rsidRPr="00175AB8">
        <w:rPr>
          <w:rFonts w:ascii="Times New Roman" w:hAnsi="Times New Roman" w:cs="Times New Roman"/>
          <w:sz w:val="24"/>
          <w:szCs w:val="24"/>
        </w:rPr>
        <w:t>ся</w:t>
      </w:r>
      <w:r w:rsidRPr="00175AB8">
        <w:rPr>
          <w:rFonts w:ascii="Times New Roman" w:hAnsi="Times New Roman" w:cs="Times New Roman"/>
          <w:sz w:val="24"/>
          <w:szCs w:val="24"/>
        </w:rPr>
        <w:t xml:space="preserve"> от товара, приобретенного дистанционным </w:t>
      </w:r>
      <w:r w:rsidR="00C94F4E" w:rsidRPr="00175AB8">
        <w:rPr>
          <w:rFonts w:ascii="Times New Roman" w:hAnsi="Times New Roman" w:cs="Times New Roman"/>
          <w:sz w:val="24"/>
          <w:szCs w:val="24"/>
        </w:rPr>
        <w:t>способом</w:t>
      </w:r>
      <w:r w:rsidRPr="00175AB8">
        <w:rPr>
          <w:rFonts w:ascii="Times New Roman" w:hAnsi="Times New Roman" w:cs="Times New Roman"/>
          <w:sz w:val="24"/>
          <w:szCs w:val="24"/>
        </w:rPr>
        <w:t xml:space="preserve"> через агрегатора. </w:t>
      </w:r>
      <w:r w:rsidR="00C94F4E" w:rsidRPr="00175AB8">
        <w:rPr>
          <w:rFonts w:ascii="Times New Roman" w:hAnsi="Times New Roman" w:cs="Times New Roman"/>
          <w:sz w:val="24"/>
          <w:szCs w:val="24"/>
        </w:rPr>
        <w:t xml:space="preserve">В этом случае агрегаторы обеспечивают возможность возврата </w:t>
      </w:r>
      <w:r w:rsidR="009217D6" w:rsidRPr="00175AB8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C94F4E" w:rsidRPr="00175AB8">
        <w:rPr>
          <w:rFonts w:ascii="Times New Roman" w:hAnsi="Times New Roman" w:cs="Times New Roman"/>
          <w:sz w:val="24"/>
          <w:szCs w:val="24"/>
        </w:rPr>
        <w:t>через пункты выдачи</w:t>
      </w:r>
      <w:r w:rsidR="005D25C4">
        <w:rPr>
          <w:rFonts w:ascii="Times New Roman" w:hAnsi="Times New Roman" w:cs="Times New Roman"/>
          <w:sz w:val="24"/>
          <w:szCs w:val="24"/>
        </w:rPr>
        <w:t>.</w:t>
      </w:r>
      <w:r w:rsidR="00C94F4E" w:rsidRPr="00175AB8">
        <w:rPr>
          <w:rFonts w:ascii="Times New Roman" w:hAnsi="Times New Roman" w:cs="Times New Roman"/>
          <w:sz w:val="24"/>
          <w:szCs w:val="24"/>
        </w:rPr>
        <w:t xml:space="preserve"> </w:t>
      </w:r>
      <w:r w:rsidR="005D25C4">
        <w:rPr>
          <w:rFonts w:ascii="Times New Roman" w:hAnsi="Times New Roman" w:cs="Times New Roman"/>
          <w:sz w:val="24"/>
          <w:szCs w:val="24"/>
        </w:rPr>
        <w:t>К</w:t>
      </w:r>
      <w:r w:rsidR="00C94F4E" w:rsidRPr="00175AB8">
        <w:rPr>
          <w:rFonts w:ascii="Times New Roman" w:hAnsi="Times New Roman" w:cs="Times New Roman"/>
          <w:sz w:val="24"/>
          <w:szCs w:val="24"/>
        </w:rPr>
        <w:t xml:space="preserve">роме того, потребитель вправе обратиться напрямую к продавцу товаров. </w:t>
      </w:r>
    </w:p>
    <w:p w:rsidR="007A7208" w:rsidRPr="00175AB8" w:rsidRDefault="007A7208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27</w:t>
      </w:r>
    </w:p>
    <w:p w:rsidR="007A7208" w:rsidRPr="00175AB8" w:rsidRDefault="007A7208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B6717" wp14:editId="7391E7B9">
            <wp:extent cx="2026920" cy="1140102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46962" cy="11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5C4" w:rsidRDefault="007A7208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Некоторые маркетплейсы в условиях использования </w:t>
      </w:r>
      <w:r w:rsidR="005D25C4">
        <w:rPr>
          <w:rFonts w:ascii="Times New Roman" w:hAnsi="Times New Roman" w:cs="Times New Roman"/>
          <w:sz w:val="24"/>
          <w:szCs w:val="24"/>
        </w:rPr>
        <w:t xml:space="preserve">своей </w:t>
      </w:r>
      <w:r w:rsidRPr="00175AB8">
        <w:rPr>
          <w:rFonts w:ascii="Times New Roman" w:hAnsi="Times New Roman" w:cs="Times New Roman"/>
          <w:sz w:val="24"/>
          <w:szCs w:val="24"/>
        </w:rPr>
        <w:t>торговой площадки размещают условия об удержании конкретной суммы при отказе потребителя от товара, либо его неявки за товаро</w:t>
      </w:r>
      <w:r w:rsidR="00734F57" w:rsidRPr="00175AB8">
        <w:rPr>
          <w:rFonts w:ascii="Times New Roman" w:hAnsi="Times New Roman" w:cs="Times New Roman"/>
          <w:sz w:val="24"/>
          <w:szCs w:val="24"/>
        </w:rPr>
        <w:t>м</w:t>
      </w:r>
      <w:r w:rsidRPr="00175AB8">
        <w:rPr>
          <w:rFonts w:ascii="Times New Roman" w:hAnsi="Times New Roman" w:cs="Times New Roman"/>
          <w:sz w:val="24"/>
          <w:szCs w:val="24"/>
        </w:rPr>
        <w:t xml:space="preserve"> в установленный срок. </w:t>
      </w:r>
      <w:r w:rsidR="005D25C4">
        <w:rPr>
          <w:rFonts w:ascii="Times New Roman" w:hAnsi="Times New Roman" w:cs="Times New Roman"/>
          <w:sz w:val="24"/>
          <w:szCs w:val="24"/>
        </w:rPr>
        <w:t xml:space="preserve">Связано это с тем, что маркетплейсы оказывают услуги по доставке товаров. А, следовательно, несут и расходы при отказе потребителя от товара. </w:t>
      </w:r>
    </w:p>
    <w:p w:rsidR="007A7208" w:rsidRPr="00175AB8" w:rsidRDefault="007A7208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В связи с чем перед покупкой товаров на маркеплейсе будет полезным ознакомиться с условиями его использования. </w:t>
      </w:r>
    </w:p>
    <w:p w:rsidR="00E433D3" w:rsidRPr="00175AB8" w:rsidRDefault="00E433D3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28</w:t>
      </w:r>
    </w:p>
    <w:p w:rsidR="00633F03" w:rsidRPr="00175AB8" w:rsidRDefault="00633F03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D5576">
            <wp:extent cx="2184400" cy="1228825"/>
            <wp:effectExtent l="0" t="0" r="635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77" cy="12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3D3" w:rsidRPr="00175AB8" w:rsidRDefault="00633F03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Также необходимо рассмотреть вопрос о покупке товаров по объявлениям на различных информационных ресурсах – «электронных каталог</w:t>
      </w:r>
      <w:r w:rsidR="0098233F">
        <w:rPr>
          <w:rFonts w:ascii="Times New Roman" w:hAnsi="Times New Roman" w:cs="Times New Roman"/>
          <w:sz w:val="24"/>
          <w:szCs w:val="24"/>
        </w:rPr>
        <w:t>ах</w:t>
      </w:r>
      <w:r w:rsidRPr="00175AB8">
        <w:rPr>
          <w:rFonts w:ascii="Times New Roman" w:hAnsi="Times New Roman" w:cs="Times New Roman"/>
          <w:sz w:val="24"/>
          <w:szCs w:val="24"/>
        </w:rPr>
        <w:t xml:space="preserve">». Такие ресурсы предназначены для свободного размещения объявлений </w:t>
      </w:r>
      <w:r w:rsidR="008B2109" w:rsidRPr="00175AB8">
        <w:rPr>
          <w:rFonts w:ascii="Times New Roman" w:hAnsi="Times New Roman" w:cs="Times New Roman"/>
          <w:sz w:val="24"/>
          <w:szCs w:val="24"/>
        </w:rPr>
        <w:t xml:space="preserve">(как платных, так и бесплатных) </w:t>
      </w:r>
      <w:r w:rsidRPr="00175AB8">
        <w:rPr>
          <w:rFonts w:ascii="Times New Roman" w:hAnsi="Times New Roman" w:cs="Times New Roman"/>
          <w:sz w:val="24"/>
          <w:szCs w:val="24"/>
        </w:rPr>
        <w:t xml:space="preserve">о продаже товаров от частных лиц либо организаций. </w:t>
      </w:r>
    </w:p>
    <w:p w:rsidR="00174730" w:rsidRPr="00175AB8" w:rsidRDefault="00174730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29</w:t>
      </w:r>
    </w:p>
    <w:p w:rsidR="00C62FFB" w:rsidRPr="00175AB8" w:rsidRDefault="00C62FFB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F9513" wp14:editId="3F43DA7E">
            <wp:extent cx="2296160" cy="1291544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07236" cy="129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30" w:rsidRPr="00175AB8" w:rsidRDefault="00174730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Наиболее известными примерами «виртуальных каталогов» объявлений о продаже товаров являются такие сервисы как «Авито», «Юла», «Из рук в руки» и другие. </w:t>
      </w:r>
    </w:p>
    <w:p w:rsidR="004552F9" w:rsidRPr="00175AB8" w:rsidRDefault="004552F9" w:rsidP="00175A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Сайт № 30 </w:t>
      </w:r>
    </w:p>
    <w:p w:rsidR="004552F9" w:rsidRPr="00175AB8" w:rsidRDefault="004552F9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E21796" wp14:editId="4980DA03">
            <wp:extent cx="2001520" cy="112581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11315" cy="113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F03" w:rsidRPr="00175AB8" w:rsidRDefault="004552F9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Несмотря на то, что информационные ресурсы похожи на агрегаторов (информацию о товарах </w:t>
      </w:r>
      <w:r w:rsidR="00376544" w:rsidRPr="00175AB8">
        <w:rPr>
          <w:rFonts w:ascii="Times New Roman" w:hAnsi="Times New Roman" w:cs="Times New Roman"/>
          <w:sz w:val="24"/>
          <w:szCs w:val="24"/>
        </w:rPr>
        <w:t xml:space="preserve">на них </w:t>
      </w:r>
      <w:r w:rsidRPr="00175AB8">
        <w:rPr>
          <w:rFonts w:ascii="Times New Roman" w:hAnsi="Times New Roman" w:cs="Times New Roman"/>
          <w:sz w:val="24"/>
          <w:szCs w:val="24"/>
        </w:rPr>
        <w:t xml:space="preserve">размещают различные продавцы), тем не менее они не являются агрегаторами и практически не несут какую-либо ответственность перед потребителем. На слайде представлены </w:t>
      </w:r>
      <w:r w:rsidR="0098233F">
        <w:rPr>
          <w:rFonts w:ascii="Times New Roman" w:hAnsi="Times New Roman" w:cs="Times New Roman"/>
          <w:sz w:val="24"/>
          <w:szCs w:val="24"/>
        </w:rPr>
        <w:t xml:space="preserve">их </w:t>
      </w:r>
      <w:r w:rsidRPr="00175AB8">
        <w:rPr>
          <w:rFonts w:ascii="Times New Roman" w:hAnsi="Times New Roman" w:cs="Times New Roman"/>
          <w:sz w:val="24"/>
          <w:szCs w:val="24"/>
        </w:rPr>
        <w:t xml:space="preserve">основные отличия. </w:t>
      </w:r>
    </w:p>
    <w:p w:rsidR="00376544" w:rsidRPr="00175AB8" w:rsidRDefault="00376544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>Слайд № 31</w:t>
      </w:r>
    </w:p>
    <w:p w:rsidR="00376544" w:rsidRPr="00175AB8" w:rsidRDefault="00376544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F29C2" wp14:editId="25B1E9B5">
            <wp:extent cx="2169160" cy="1220109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79129" cy="122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544" w:rsidRPr="00175AB8" w:rsidRDefault="00376544" w:rsidP="00EB71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В заключение представляем сравнение основных особенностей </w:t>
      </w:r>
      <w:r w:rsidR="0098233F" w:rsidRPr="00175AB8">
        <w:rPr>
          <w:rFonts w:ascii="Times New Roman" w:hAnsi="Times New Roman" w:cs="Times New Roman"/>
          <w:sz w:val="24"/>
          <w:szCs w:val="24"/>
        </w:rPr>
        <w:t>покупки</w:t>
      </w:r>
      <w:r w:rsidRPr="00175AB8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98233F">
        <w:rPr>
          <w:rFonts w:ascii="Times New Roman" w:hAnsi="Times New Roman" w:cs="Times New Roman"/>
          <w:sz w:val="24"/>
          <w:szCs w:val="24"/>
        </w:rPr>
        <w:t>ов</w:t>
      </w:r>
      <w:r w:rsidRPr="00175AB8">
        <w:rPr>
          <w:rFonts w:ascii="Times New Roman" w:hAnsi="Times New Roman" w:cs="Times New Roman"/>
          <w:sz w:val="24"/>
          <w:szCs w:val="24"/>
        </w:rPr>
        <w:t xml:space="preserve"> на сайтах интернет-магазинов, на сайтах агрегаторов и выбор</w:t>
      </w:r>
      <w:r w:rsidR="0098233F">
        <w:rPr>
          <w:rFonts w:ascii="Times New Roman" w:hAnsi="Times New Roman" w:cs="Times New Roman"/>
          <w:sz w:val="24"/>
          <w:szCs w:val="24"/>
        </w:rPr>
        <w:t>а</w:t>
      </w:r>
      <w:r w:rsidRPr="00175AB8">
        <w:rPr>
          <w:rFonts w:ascii="Times New Roman" w:hAnsi="Times New Roman" w:cs="Times New Roman"/>
          <w:sz w:val="24"/>
          <w:szCs w:val="24"/>
        </w:rPr>
        <w:t xml:space="preserve"> товаров на информационных ресурсах. </w:t>
      </w:r>
    </w:p>
    <w:p w:rsidR="00376544" w:rsidRPr="00175AB8" w:rsidRDefault="00376544" w:rsidP="00175A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sz w:val="24"/>
          <w:szCs w:val="24"/>
        </w:rPr>
        <w:t xml:space="preserve">Слайд № 32 </w:t>
      </w:r>
    </w:p>
    <w:p w:rsidR="00376544" w:rsidRPr="00175AB8" w:rsidRDefault="00376544" w:rsidP="00175AB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5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933F6E" wp14:editId="64D7C118">
            <wp:extent cx="2103120" cy="118296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33289" cy="119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544" w:rsidRPr="00175AB8" w:rsidSect="00175AB8">
      <w:footerReference w:type="default" r:id="rId38"/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B2B" w:rsidRDefault="00961B2B" w:rsidP="00961B2B">
      <w:pPr>
        <w:spacing w:after="0" w:line="240" w:lineRule="auto"/>
      </w:pPr>
      <w:r>
        <w:separator/>
      </w:r>
    </w:p>
  </w:endnote>
  <w:endnote w:type="continuationSeparator" w:id="0">
    <w:p w:rsidR="00961B2B" w:rsidRDefault="00961B2B" w:rsidP="0096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826660"/>
      <w:docPartObj>
        <w:docPartGallery w:val="Page Numbers (Bottom of Page)"/>
        <w:docPartUnique/>
      </w:docPartObj>
    </w:sdtPr>
    <w:sdtEndPr/>
    <w:sdtContent>
      <w:p w:rsidR="00961B2B" w:rsidRDefault="00961B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367">
          <w:rPr>
            <w:noProof/>
          </w:rPr>
          <w:t>1</w:t>
        </w:r>
        <w:r>
          <w:fldChar w:fldCharType="end"/>
        </w:r>
      </w:p>
    </w:sdtContent>
  </w:sdt>
  <w:p w:rsidR="00961B2B" w:rsidRDefault="00961B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B2B" w:rsidRDefault="00961B2B" w:rsidP="00961B2B">
      <w:pPr>
        <w:spacing w:after="0" w:line="240" w:lineRule="auto"/>
      </w:pPr>
      <w:r>
        <w:separator/>
      </w:r>
    </w:p>
  </w:footnote>
  <w:footnote w:type="continuationSeparator" w:id="0">
    <w:p w:rsidR="00961B2B" w:rsidRDefault="00961B2B" w:rsidP="00961B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B4"/>
    <w:rsid w:val="00066C54"/>
    <w:rsid w:val="00130155"/>
    <w:rsid w:val="00174730"/>
    <w:rsid w:val="00175AB8"/>
    <w:rsid w:val="00195FF0"/>
    <w:rsid w:val="00274F22"/>
    <w:rsid w:val="0027616F"/>
    <w:rsid w:val="0031030C"/>
    <w:rsid w:val="00371AFF"/>
    <w:rsid w:val="00376544"/>
    <w:rsid w:val="00393946"/>
    <w:rsid w:val="0040219C"/>
    <w:rsid w:val="00402D23"/>
    <w:rsid w:val="0042308B"/>
    <w:rsid w:val="004348AE"/>
    <w:rsid w:val="00437F1B"/>
    <w:rsid w:val="0044774E"/>
    <w:rsid w:val="004552F9"/>
    <w:rsid w:val="00521080"/>
    <w:rsid w:val="00537E2B"/>
    <w:rsid w:val="00547F76"/>
    <w:rsid w:val="005627E2"/>
    <w:rsid w:val="00586CB4"/>
    <w:rsid w:val="0059263E"/>
    <w:rsid w:val="005D25C4"/>
    <w:rsid w:val="00633F03"/>
    <w:rsid w:val="00713147"/>
    <w:rsid w:val="00726E0A"/>
    <w:rsid w:val="00734F57"/>
    <w:rsid w:val="007A7208"/>
    <w:rsid w:val="008137E9"/>
    <w:rsid w:val="00826E43"/>
    <w:rsid w:val="008626A5"/>
    <w:rsid w:val="008B2109"/>
    <w:rsid w:val="00912B78"/>
    <w:rsid w:val="009217D6"/>
    <w:rsid w:val="00961B2B"/>
    <w:rsid w:val="0098233F"/>
    <w:rsid w:val="009D2367"/>
    <w:rsid w:val="00B70FF6"/>
    <w:rsid w:val="00B92A2A"/>
    <w:rsid w:val="00C62FFB"/>
    <w:rsid w:val="00C94F4E"/>
    <w:rsid w:val="00CB4167"/>
    <w:rsid w:val="00D62B51"/>
    <w:rsid w:val="00D6504A"/>
    <w:rsid w:val="00E433D3"/>
    <w:rsid w:val="00E717AD"/>
    <w:rsid w:val="00EB7194"/>
    <w:rsid w:val="00F11922"/>
    <w:rsid w:val="00F72759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61F81-5A13-4C69-9098-D00DF6DE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B2B"/>
  </w:style>
  <w:style w:type="paragraph" w:styleId="a6">
    <w:name w:val="footer"/>
    <w:basedOn w:val="a"/>
    <w:link w:val="a7"/>
    <w:uiPriority w:val="99"/>
    <w:unhideWhenUsed/>
    <w:rsid w:val="0096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1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53</cp:revision>
  <dcterms:created xsi:type="dcterms:W3CDTF">2022-02-14T10:24:00Z</dcterms:created>
  <dcterms:modified xsi:type="dcterms:W3CDTF">2022-02-15T09:34:00Z</dcterms:modified>
</cp:coreProperties>
</file>