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0EF5" w14:textId="77777777" w:rsidR="00142025" w:rsidRDefault="00DC484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-992"/>
        <w:jc w:val="center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Инструкция для общеобразовательных организаций – мест проведения </w:t>
      </w:r>
    </w:p>
    <w:p w14:paraId="4694C723" w14:textId="77777777" w:rsidR="00142025" w:rsidRDefault="00DC484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-992"/>
        <w:jc w:val="center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(площадок) муниципального этапа всероссийской олимпиады школьников в муниципальном образовании «город Екатеринбург» в 2024/2025 учебном году</w:t>
      </w:r>
    </w:p>
    <w:p w14:paraId="54A86666" w14:textId="77777777" w:rsidR="00142025" w:rsidRDefault="00142025">
      <w:pPr>
        <w:spacing w:after="0" w:line="240" w:lineRule="auto"/>
        <w:ind w:left="-992" w:right="-142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</w:p>
    <w:p w14:paraId="5B6D4B58" w14:textId="77777777" w:rsidR="00142025" w:rsidRDefault="00DC484F">
      <w:pPr>
        <w:spacing w:after="0" w:line="240" w:lineRule="auto"/>
        <w:ind w:left="-992" w:right="-142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* МЭ олимпиады – муниципальный этап всероссийской олимпиады школьников;</w:t>
      </w:r>
    </w:p>
    <w:p w14:paraId="0AF04537" w14:textId="77777777" w:rsidR="00142025" w:rsidRDefault="00DC484F">
      <w:pPr>
        <w:spacing w:after="0" w:line="240" w:lineRule="auto"/>
        <w:ind w:left="-992" w:right="-142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** ОО – общеобразовательные организации;</w:t>
      </w:r>
    </w:p>
    <w:p w14:paraId="3E9C0514" w14:textId="77777777" w:rsidR="00142025" w:rsidRDefault="00DC484F">
      <w:pPr>
        <w:spacing w:after="0" w:line="240" w:lineRule="auto"/>
        <w:ind w:left="-992" w:right="-142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*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** Площадки проведения – общеобразовательные организации - места проведения (площадки);</w:t>
      </w:r>
    </w:p>
    <w:p w14:paraId="027BAFA7" w14:textId="77777777" w:rsidR="00142025" w:rsidRDefault="00DC484F">
      <w:pPr>
        <w:spacing w:after="0" w:line="240" w:lineRule="auto"/>
        <w:ind w:left="-992" w:right="-142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**** РБДО – информационная система «Региональная база данных обеспечения проведения олимпиад на территории Свердловской области»</w:t>
      </w:r>
    </w:p>
    <w:p w14:paraId="5E0E55E9" w14:textId="77777777" w:rsidR="00142025" w:rsidRDefault="00142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2" w:right="-142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</w:p>
    <w:p w14:paraId="6702A6FB" w14:textId="77777777" w:rsidR="00142025" w:rsidRDefault="00DC48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2" w:right="-142" w:firstLine="272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МЭ олимпиады проводится в соответствии с графиком, утвержденным распоряжением Департамента образования Администрации города Екатеринбурга от 28.10.2024 № 1960/46/36, по отдельному расписанию, с использованием технических средств площадки проведения.</w:t>
      </w:r>
    </w:p>
    <w:p w14:paraId="6BCCEC22" w14:textId="77777777" w:rsidR="00142025" w:rsidRDefault="00DC48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2" w:right="-142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8:45-9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:30 – прибытие участников олимпиады организованными группами с сопровождающими на площадку проведения МЭ олимпиады, регистрация участников олимпиады. </w:t>
      </w:r>
    </w:p>
    <w:p w14:paraId="2F8BC558" w14:textId="77777777" w:rsidR="00142025" w:rsidRDefault="00DC48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2" w:right="-142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9:45 – регистрация участников в аудитории, инструктаж участников МЭ олимпиады.</w:t>
      </w:r>
    </w:p>
    <w:p w14:paraId="201E9783" w14:textId="77777777" w:rsidR="00142025" w:rsidRDefault="00DC48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2" w:right="-142"/>
        <w:jc w:val="both"/>
        <w:rPr>
          <w:rFonts w:ascii="Liberation Serif" w:eastAsia="Liberation Serif" w:hAnsi="Liberation Serif" w:cs="Liberation Serif"/>
          <w:i/>
          <w:sz w:val="24"/>
          <w:szCs w:val="24"/>
          <w:highlight w:val="white"/>
        </w:rPr>
      </w:pP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>10:00 – единое время начал</w:t>
      </w:r>
      <w:r>
        <w:rPr>
          <w:rFonts w:ascii="Liberation Serif" w:eastAsia="Liberation Serif" w:hAnsi="Liberation Serif" w:cs="Liberation Serif"/>
          <w:sz w:val="24"/>
          <w:szCs w:val="24"/>
          <w:highlight w:val="white"/>
        </w:rPr>
        <w:t xml:space="preserve">а олимпиады на площадках проведения МЭ олимпиады. </w:t>
      </w:r>
    </w:p>
    <w:p w14:paraId="50A74E90" w14:textId="77777777" w:rsidR="00142025" w:rsidRDefault="00142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992"/>
        <w:jc w:val="both"/>
        <w:rPr>
          <w:rFonts w:ascii="Liberation Serif" w:eastAsia="Liberation Serif" w:hAnsi="Liberation Serif" w:cs="Liberation Serif"/>
          <w:b/>
          <w:sz w:val="24"/>
          <w:szCs w:val="24"/>
          <w:highlight w:val="white"/>
        </w:rPr>
      </w:pPr>
    </w:p>
    <w:tbl>
      <w:tblPr>
        <w:tblStyle w:val="a7"/>
        <w:tblW w:w="10380" w:type="dxa"/>
        <w:tblInd w:w="-9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9615"/>
      </w:tblGrid>
      <w:tr w:rsidR="00142025" w14:paraId="2F54F676" w14:textId="77777777">
        <w:trPr>
          <w:trHeight w:val="320"/>
        </w:trPr>
        <w:tc>
          <w:tcPr>
            <w:tcW w:w="765" w:type="dxa"/>
            <w:vAlign w:val="center"/>
          </w:tcPr>
          <w:p w14:paraId="3D7DB936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№</w:t>
            </w:r>
          </w:p>
        </w:tc>
        <w:tc>
          <w:tcPr>
            <w:tcW w:w="9615" w:type="dxa"/>
            <w:vAlign w:val="center"/>
          </w:tcPr>
          <w:p w14:paraId="1B3730B9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Содержание деятельности</w:t>
            </w:r>
          </w:p>
        </w:tc>
      </w:tr>
      <w:tr w:rsidR="00142025" w14:paraId="66924FAA" w14:textId="77777777">
        <w:trPr>
          <w:trHeight w:val="440"/>
        </w:trPr>
        <w:tc>
          <w:tcPr>
            <w:tcW w:w="10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FCAC1" w14:textId="77777777" w:rsidR="00142025" w:rsidRDefault="00DC484F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i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i/>
                <w:sz w:val="24"/>
                <w:szCs w:val="24"/>
                <w:highlight w:val="white"/>
              </w:rPr>
              <w:t xml:space="preserve">!!! Перед проведением МЭ олимпиады необходимо внимательно ознакомиться с содержанием нормативных документов, требований, методических материалов и инструкций, регламентирующих проведение МЭ олимпиады, размещенных на сайте МАУ ДО </w:t>
            </w:r>
            <w:proofErr w:type="spellStart"/>
            <w:r>
              <w:rPr>
                <w:rFonts w:ascii="Liberation Serif" w:eastAsia="Liberation Serif" w:hAnsi="Liberation Serif" w:cs="Liberation Serif"/>
                <w:b/>
                <w:i/>
                <w:sz w:val="24"/>
                <w:szCs w:val="24"/>
                <w:highlight w:val="white"/>
              </w:rPr>
              <w:t>ГДТДиМ</w:t>
            </w:r>
            <w:proofErr w:type="spellEnd"/>
            <w:r>
              <w:rPr>
                <w:rFonts w:ascii="Liberation Serif" w:eastAsia="Liberation Serif" w:hAnsi="Liberation Serif" w:cs="Liberation Serif"/>
                <w:b/>
                <w:i/>
                <w:sz w:val="24"/>
                <w:szCs w:val="24"/>
                <w:highlight w:val="white"/>
              </w:rPr>
              <w:t xml:space="preserve"> «Одаренность и техно</w:t>
            </w:r>
            <w:r>
              <w:rPr>
                <w:rFonts w:ascii="Liberation Serif" w:eastAsia="Liberation Serif" w:hAnsi="Liberation Serif" w:cs="Liberation Serif"/>
                <w:b/>
                <w:i/>
                <w:sz w:val="24"/>
                <w:szCs w:val="24"/>
                <w:highlight w:val="white"/>
              </w:rPr>
              <w:t>логии»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 </w:t>
            </w:r>
            <w:hyperlink r:id="rId6">
              <w:r>
                <w:rPr>
                  <w:rFonts w:ascii="Liberation Serif" w:eastAsia="Liberation Serif" w:hAnsi="Liberation Serif" w:cs="Liberation Serif"/>
                  <w:i/>
                  <w:color w:val="1155CC"/>
                  <w:sz w:val="24"/>
                  <w:szCs w:val="24"/>
                  <w:highlight w:val="white"/>
                  <w:u w:val="single"/>
                </w:rPr>
                <w:t>http://gifted.ru/?section_id=352</w:t>
              </w:r>
            </w:hyperlink>
          </w:p>
        </w:tc>
      </w:tr>
      <w:tr w:rsidR="00142025" w14:paraId="26E84981" w14:textId="77777777">
        <w:trPr>
          <w:trHeight w:val="185"/>
        </w:trPr>
        <w:tc>
          <w:tcPr>
            <w:tcW w:w="10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708C6" w14:textId="77777777" w:rsidR="00142025" w:rsidRDefault="00DC484F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Руководитель ОО площадки проведения:</w:t>
            </w:r>
          </w:p>
        </w:tc>
      </w:tr>
      <w:tr w:rsidR="00142025" w14:paraId="2790A650" w14:textId="77777777">
        <w:trPr>
          <w:trHeight w:val="2849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8AED5" w14:textId="77777777" w:rsidR="00142025" w:rsidRDefault="00DC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1.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7FA78" w14:textId="77777777" w:rsidR="00142025" w:rsidRDefault="00DC484F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создает качественные организационные условия проведения в соответствии с Порядком (Приказ Министерства просвещения РФ от 27.11.2020 № 678 «Об утверждении Порядка проведения всероссийской олимпиады школьников» (с изменениями от 16.08.2021, 14.02.2022, 26.01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.2023, 05.08.2024), нормативными правовыми документами, регламентирующими проведение МЭ олимпиады (Приказы Министерства образования и молодежной политики Свердловской области, Распоряжения Департамента образования Администрации города Екатеринбурга), требо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ваниями по предметам, организационно-технологической моделью МЭ олимпиады, санитарно-эпидемиологическими требованиями на момент проведения МЭ олимпиады по предмету</w:t>
            </w:r>
          </w:p>
        </w:tc>
      </w:tr>
      <w:tr w:rsidR="00142025" w14:paraId="21D385E1" w14:textId="77777777">
        <w:trPr>
          <w:trHeight w:val="405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900EF" w14:textId="77777777" w:rsidR="00142025" w:rsidRDefault="00DC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2.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5C1AA" w14:textId="77777777" w:rsidR="00142025" w:rsidRDefault="00DC484F">
            <w:pPr>
              <w:spacing w:after="0" w:line="240" w:lineRule="auto"/>
              <w:ind w:left="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несет ответственность за жизнь и здоровье участников</w:t>
            </w:r>
          </w:p>
        </w:tc>
      </w:tr>
      <w:tr w:rsidR="00142025" w14:paraId="5209F02C" w14:textId="77777777">
        <w:trPr>
          <w:trHeight w:val="596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3CA86" w14:textId="77777777" w:rsidR="00142025" w:rsidRDefault="00DC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3.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62F3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определяет необходимое количество задействованных сотрудников для организации и проведения МЭ олимпиады и распределяет функционал </w:t>
            </w:r>
          </w:p>
        </w:tc>
      </w:tr>
      <w:tr w:rsidR="00142025" w14:paraId="270F5235" w14:textId="77777777">
        <w:trPr>
          <w:trHeight w:val="656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FB767" w14:textId="77777777" w:rsidR="00142025" w:rsidRDefault="00DC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4.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C815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назначает приказом/ми по ОО:</w:t>
            </w:r>
          </w:p>
          <w:p w14:paraId="3B77830E" w14:textId="77777777" w:rsidR="00142025" w:rsidRDefault="00DC484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ответственного/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ых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 за организацию и проведение МЭ олимпиады (в том числе за работу с РБДО), организацию общественного наблюдения;</w:t>
            </w:r>
          </w:p>
          <w:p w14:paraId="72EB771D" w14:textId="77777777" w:rsidR="00142025" w:rsidRDefault="00DC484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ответственных за получение, хранение и конфиденциальность комплектов бланков и олимпиадных заданий, их тиражирование;</w:t>
            </w:r>
          </w:p>
          <w:p w14:paraId="4E459B3B" w14:textId="77777777" w:rsidR="00142025" w:rsidRDefault="00DC484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ответстве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нных за сканирование и загрузку в РБДО бланков ответов;</w:t>
            </w:r>
          </w:p>
          <w:p w14:paraId="5F60FE79" w14:textId="77777777" w:rsidR="00142025" w:rsidRDefault="00DC484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организаторов в аудитории, организаторов вне аудитории во время проведения МЭ олимпиады, возложив на них ответственность за жизнь и здоровье участников во время проведения МЭ олимпиады, выполнение Пор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ядка и требований</w:t>
            </w:r>
          </w:p>
        </w:tc>
      </w:tr>
      <w:tr w:rsidR="00142025" w14:paraId="224D80FE" w14:textId="77777777">
        <w:trPr>
          <w:trHeight w:val="656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18476" w14:textId="77777777" w:rsidR="00142025" w:rsidRDefault="00DC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5.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3681A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организует обязательное ознакомление назначенных ответственных с содержанием нормативных документов, требований, методических материалов и инструкций</w:t>
            </w:r>
          </w:p>
        </w:tc>
      </w:tr>
      <w:tr w:rsidR="00142025" w14:paraId="6B8296FE" w14:textId="77777777">
        <w:trPr>
          <w:trHeight w:val="289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A580F" w14:textId="77777777" w:rsidR="00142025" w:rsidRDefault="00DC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lastRenderedPageBreak/>
              <w:t>6.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0EB60" w14:textId="77777777" w:rsidR="00142025" w:rsidRDefault="00DC484F">
            <w:pPr>
              <w:spacing w:after="0" w:line="240" w:lineRule="auto"/>
              <w:ind w:left="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обеспечивает контроль количественных данных: явка участников на площадке, количество выполненных олимпиадных работ и загруженных сканов бланков ответов в РБДО </w:t>
            </w:r>
          </w:p>
        </w:tc>
      </w:tr>
      <w:tr w:rsidR="00142025" w14:paraId="498BDB85" w14:textId="77777777">
        <w:trPr>
          <w:trHeight w:val="161"/>
        </w:trPr>
        <w:tc>
          <w:tcPr>
            <w:tcW w:w="10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7754E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Ответственный за организацию и проведение МЭ олимпиады на площадке проведения:</w:t>
            </w:r>
          </w:p>
        </w:tc>
      </w:tr>
      <w:tr w:rsidR="00142025" w14:paraId="39AD79BF" w14:textId="77777777">
        <w:trPr>
          <w:trHeight w:val="20"/>
        </w:trPr>
        <w:tc>
          <w:tcPr>
            <w:tcW w:w="10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16146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не позднее, чем за 5 календарных дней до проведения МЭ олимпиады по предмету:</w:t>
            </w:r>
          </w:p>
        </w:tc>
      </w:tr>
      <w:tr w:rsidR="00142025" w14:paraId="6322C797" w14:textId="77777777">
        <w:trPr>
          <w:trHeight w:val="867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45A85" w14:textId="77777777" w:rsidR="00142025" w:rsidRDefault="00DC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7.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17AC1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обеспечивает проверку:</w:t>
            </w:r>
          </w:p>
          <w:p w14:paraId="73BF212A" w14:textId="77777777" w:rsidR="00142025" w:rsidRDefault="00DC484F">
            <w:pPr>
              <w:numPr>
                <w:ilvl w:val="0"/>
                <w:numId w:val="3"/>
              </w:numPr>
              <w:spacing w:after="0" w:line="240" w:lineRule="auto"/>
              <w:ind w:left="84" w:hanging="142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доступа к сети Интернет;</w:t>
            </w:r>
          </w:p>
          <w:p w14:paraId="06684D69" w14:textId="77777777" w:rsidR="00142025" w:rsidRDefault="00DC484F">
            <w:pPr>
              <w:numPr>
                <w:ilvl w:val="0"/>
                <w:numId w:val="3"/>
              </w:numPr>
              <w:spacing w:after="0" w:line="240" w:lineRule="auto"/>
              <w:ind w:left="84" w:hanging="142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доступа в РБДО;</w:t>
            </w:r>
          </w:p>
          <w:p w14:paraId="6A6E6014" w14:textId="77777777" w:rsidR="00142025" w:rsidRDefault="00DC484F">
            <w:pPr>
              <w:numPr>
                <w:ilvl w:val="0"/>
                <w:numId w:val="3"/>
              </w:numPr>
              <w:spacing w:after="0" w:line="240" w:lineRule="auto"/>
              <w:ind w:left="84" w:hanging="142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достаточного количества и работоспособности компьютеров и принтеров, которые будут использоваться для тиражирования заданий и материалов МЭ олимпиады;</w:t>
            </w:r>
          </w:p>
          <w:p w14:paraId="2768BC2E" w14:textId="77777777" w:rsidR="00142025" w:rsidRDefault="00DC484F">
            <w:pPr>
              <w:numPr>
                <w:ilvl w:val="0"/>
                <w:numId w:val="3"/>
              </w:numPr>
              <w:spacing w:after="0" w:line="240" w:lineRule="auto"/>
              <w:ind w:left="84" w:hanging="142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достаточного количества бумаги (формат А4), картриджей для принтеров черно-белой и цветной печати;</w:t>
            </w:r>
          </w:p>
          <w:p w14:paraId="7807ED2D" w14:textId="77777777" w:rsidR="00142025" w:rsidRDefault="00DC484F">
            <w:pPr>
              <w:numPr>
                <w:ilvl w:val="0"/>
                <w:numId w:val="3"/>
              </w:numPr>
              <w:spacing w:after="0" w:line="240" w:lineRule="auto"/>
              <w:ind w:left="84" w:hanging="142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достат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очного количества и работоспособности камер видеонаблюдения для видеозаписи проведения МЭ олимпиады</w:t>
            </w:r>
          </w:p>
        </w:tc>
      </w:tr>
      <w:tr w:rsidR="00142025" w14:paraId="6186B1F2" w14:textId="77777777">
        <w:trPr>
          <w:trHeight w:val="797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FC997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-68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8.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5889D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определяет предварительное количество участников в каждой параллели по предмету, в соответствии со списками участников, закрепленных за площадкой в РБДО  </w:t>
            </w:r>
          </w:p>
        </w:tc>
      </w:tr>
      <w:tr w:rsidR="00142025" w14:paraId="72C4F6DB" w14:textId="77777777">
        <w:trPr>
          <w:trHeight w:val="1965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572A0" w14:textId="77777777" w:rsidR="00142025" w:rsidRDefault="00DC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9.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B1234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определяет необходимое количество аудиторий и подготавливает необходимое оборудование для:</w:t>
            </w:r>
          </w:p>
          <w:p w14:paraId="2A2649EE" w14:textId="77777777" w:rsidR="00142025" w:rsidRDefault="00DC484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  <w:tab w:val="left" w:pos="226"/>
              </w:tabs>
              <w:spacing w:after="0" w:line="240" w:lineRule="auto"/>
              <w:ind w:left="0" w:right="12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проведения МЭ олимпиады в соответствии с требованиями к проведению по предмету (размещенными на сайте регионального оператора Фонда «Золотое сечение» https://zsfond.ru/olimpiady/);</w:t>
            </w:r>
          </w:p>
          <w:p w14:paraId="19EEFEAA" w14:textId="77777777" w:rsidR="00142025" w:rsidRDefault="00DC484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  <w:tab w:val="left" w:pos="226"/>
              </w:tabs>
              <w:spacing w:after="0" w:line="240" w:lineRule="auto"/>
              <w:ind w:left="0" w:right="12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работы представителей организатора олимпиады, оргкомитета, жюри МЭ олимпиад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ы, технических специалистов (при необходимости, по согласованию с МБУ ИМЦ «Екатеринбургский Дом Учителя»), общественных наблюдателей, сопровождающих;</w:t>
            </w:r>
          </w:p>
          <w:p w14:paraId="00AC7303" w14:textId="77777777" w:rsidR="00142025" w:rsidRDefault="00DC484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  <w:tab w:val="left" w:pos="226"/>
              </w:tabs>
              <w:spacing w:after="0" w:line="240" w:lineRule="auto"/>
              <w:ind w:left="0" w:right="12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организации работы гардероба</w:t>
            </w:r>
          </w:p>
        </w:tc>
      </w:tr>
      <w:tr w:rsidR="00142025" w14:paraId="22D3ACA9" w14:textId="77777777">
        <w:trPr>
          <w:trHeight w:val="2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F1551" w14:textId="77777777" w:rsidR="00142025" w:rsidRDefault="00DC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10.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76B4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определяет количество организаторов в аудитории (из расчета: 1 организатор на каждую аудиторию, 1–2 организатора вне аудитории на каждый этаж)</w:t>
            </w:r>
          </w:p>
        </w:tc>
      </w:tr>
      <w:tr w:rsidR="00142025" w14:paraId="563A3D67" w14:textId="77777777">
        <w:trPr>
          <w:trHeight w:val="1133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39DFF" w14:textId="77777777" w:rsidR="00142025" w:rsidRDefault="00DC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11.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07DF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организует общественное наблюдение:</w:t>
            </w:r>
          </w:p>
          <w:p w14:paraId="7537AD61" w14:textId="77777777" w:rsidR="00142025" w:rsidRDefault="00DC484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  <w:tab w:val="left" w:pos="226"/>
              </w:tabs>
              <w:spacing w:after="0" w:line="240" w:lineRule="auto"/>
              <w:ind w:left="0" w:right="12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уточняет ФИО общественных наблюдателей в графике общественных наблюдателей (размещенном на сайте МАУ ДО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ГДТДиМ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 «Одаренность и технологии»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  <w:u w:val="single"/>
              </w:rPr>
              <w:t>http://gifted.ru/?section_id=352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);</w:t>
            </w:r>
          </w:p>
          <w:p w14:paraId="74036B5B" w14:textId="77777777" w:rsidR="00142025" w:rsidRDefault="00DC484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  <w:tab w:val="left" w:pos="226"/>
              </w:tabs>
              <w:spacing w:after="0" w:line="240" w:lineRule="auto"/>
              <w:ind w:left="0" w:right="12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определяет и подготавливает места для общественных наблюдателей в аудиториях;</w:t>
            </w:r>
          </w:p>
          <w:p w14:paraId="423A6B7C" w14:textId="77777777" w:rsidR="00142025" w:rsidRDefault="00DC484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  <w:tab w:val="left" w:pos="226"/>
              </w:tabs>
              <w:spacing w:after="0" w:line="240" w:lineRule="auto"/>
              <w:ind w:left="0" w:right="12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распе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чатывает акт общественного наблюдения, инструкцию (размещенные на сайте МАУ ДО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ГДТДиМ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 «Одаренность и технологии»</w:t>
            </w:r>
            <w:r>
              <w:rPr>
                <w:rFonts w:ascii="Liberation Serif" w:eastAsia="Liberation Serif" w:hAnsi="Liberation Serif" w:cs="Liberation Serif"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  <w:u w:val="single"/>
              </w:rPr>
              <w:t>http://gifted.ru/?section_id=352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), информацию с указанием № аудиторий для проведения общественного наблюдения</w:t>
            </w:r>
          </w:p>
        </w:tc>
      </w:tr>
      <w:tr w:rsidR="00142025" w14:paraId="3EEB24D8" w14:textId="77777777"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26B97" w14:textId="77777777" w:rsidR="00142025" w:rsidRDefault="00DC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12.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64B28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*</w:t>
            </w:r>
            <w:r>
              <w:rPr>
                <w:rFonts w:ascii="Liberation Serif" w:eastAsia="Liberation Serif" w:hAnsi="Liberation Serif" w:cs="Liberation Serif"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при поступлении заявок в оргкомитет МЭ олимпиады о необходимости создания специальных условий от ОО – мест обучения участников, МАУ ДО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ГДТДиМ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 «Одаренность и технологии» информирует площадки проведения о необходимости создания специальных условий для участн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иков МЭ олимпиады с ограниченными возможностями здоровья и детей-инвалидов на основании решения Департамента образования Администрации города Екатеринбурга – организатора МЭ олимпиады;</w:t>
            </w:r>
          </w:p>
          <w:p w14:paraId="12AE2C6E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* при необходимости обеспечивает создание специальных условий для участников МЭ олимпиады с ограниченными возможностями здоровья и детей-инвалидов, в том числе: беспрепятственный доступ участников на площадку проведения (наличие пандусов, поручней, расшире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нных дверных проемов, лифтов, расположение аудитории на первом этаже при отсутствии лифтов; наличие специальных кресел и других приспособлений); присутствие ассистентов – специалистов, оказывающих необходимую техническую помощь с учетом состояния их здоров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ья, особенностей психофизического развития и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lastRenderedPageBreak/>
              <w:t>индивидуальных возможностей; использование необходимых для выполнения заданий технических средств на основании решения организатора МЭ олимпиады (п. 23 Порядка)</w:t>
            </w:r>
          </w:p>
        </w:tc>
      </w:tr>
      <w:tr w:rsidR="00142025" w14:paraId="70449C19" w14:textId="77777777">
        <w:trPr>
          <w:trHeight w:val="2588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144BD" w14:textId="77777777" w:rsidR="00142025" w:rsidRDefault="00DC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lastRenderedPageBreak/>
              <w:t>13.</w:t>
            </w:r>
          </w:p>
        </w:tc>
        <w:tc>
          <w:tcPr>
            <w:tcW w:w="9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6F170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подготавливает:</w:t>
            </w:r>
          </w:p>
          <w:p w14:paraId="35C902F2" w14:textId="77777777" w:rsidR="00142025" w:rsidRDefault="00DC48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7"/>
              </w:tabs>
              <w:spacing w:after="0" w:line="240" w:lineRule="auto"/>
              <w:ind w:left="285" w:right="120" w:hanging="285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настенные часы в каждой аудитории;</w:t>
            </w:r>
          </w:p>
          <w:p w14:paraId="7B82CCA9" w14:textId="77777777" w:rsidR="00142025" w:rsidRDefault="00DC484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"/>
              </w:tabs>
              <w:spacing w:after="0" w:line="240" w:lineRule="auto"/>
              <w:ind w:left="0" w:right="120" w:firstLine="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справочные материалы и средства в соответствии с требованиями по предмету (например, непрограммируемые калькуляторы, раздаточные материалы, линейки, циркули и т.п.) по количеству участников в аудитории и резервное количество справочных материалов и средств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 (по несколько штук на аудиторию);</w:t>
            </w:r>
          </w:p>
          <w:p w14:paraId="63F26BEC" w14:textId="77777777" w:rsidR="00142025" w:rsidRDefault="00DC484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  <w:tab w:val="left" w:pos="226"/>
              </w:tabs>
              <w:spacing w:after="0" w:line="240" w:lineRule="auto"/>
              <w:ind w:left="-58" w:right="120" w:firstLine="5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сейф-пакеты или конверты для хранения и доставки в аудитории олимпиадных заданий и комплектов бланков участников (бланки регистрации и бланки ответов);</w:t>
            </w:r>
          </w:p>
          <w:p w14:paraId="662338BD" w14:textId="77777777" w:rsidR="00142025" w:rsidRDefault="00DC484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  <w:tab w:val="left" w:pos="226"/>
              </w:tabs>
              <w:spacing w:after="0" w:line="240" w:lineRule="auto"/>
              <w:ind w:left="-58" w:right="120" w:firstLine="5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специальное оборудование и оснащение в соответствии с требованиями по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 предмету</w:t>
            </w:r>
          </w:p>
        </w:tc>
      </w:tr>
      <w:tr w:rsidR="00142025" w14:paraId="1D976103" w14:textId="77777777">
        <w:trPr>
          <w:trHeight w:val="20"/>
        </w:trPr>
        <w:tc>
          <w:tcPr>
            <w:tcW w:w="10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56B70" w14:textId="77777777" w:rsidR="00142025" w:rsidRDefault="00DC484F">
            <w:pPr>
              <w:spacing w:after="0" w:line="240" w:lineRule="auto"/>
              <w:jc w:val="both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не позднее, чем за 1 календарный день до проведения МЭ олимпиады по предмету:</w:t>
            </w:r>
          </w:p>
        </w:tc>
      </w:tr>
      <w:tr w:rsidR="00142025" w14:paraId="4639433C" w14:textId="77777777">
        <w:trPr>
          <w:trHeight w:val="827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161D7" w14:textId="77777777" w:rsidR="00142025" w:rsidRDefault="00DC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14.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36653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определяет количество участников в каждой параллели по предмету, в соответствии со списками участников, закрепленными за площадкой проведения в РБДО  </w:t>
            </w:r>
          </w:p>
        </w:tc>
      </w:tr>
      <w:tr w:rsidR="00142025" w14:paraId="5ED19B65" w14:textId="77777777">
        <w:trPr>
          <w:trHeight w:val="2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540C5" w14:textId="77777777" w:rsidR="00142025" w:rsidRDefault="00DC484F">
            <w:pPr>
              <w:widowControl w:val="0"/>
              <w:spacing w:after="0" w:line="240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15.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29598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сверяет необходимое количество аудиторий, оборудования (оперативно добавляет при необходимости)</w:t>
            </w:r>
          </w:p>
        </w:tc>
      </w:tr>
      <w:tr w:rsidR="00142025" w14:paraId="106D1545" w14:textId="77777777">
        <w:trPr>
          <w:trHeight w:val="857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34DDB" w14:textId="77777777" w:rsidR="00142025" w:rsidRDefault="00DC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16.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E8E11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определяет рассадку по аудиториям в соответствии с количеством участников, закрепленных за площадкой проведения в РБДО. При составлении рассадки обязательно учитывать требования: по одному участнику за партой или 2 участника за партой с разными олимпиадным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и заданиями из разных ОО</w:t>
            </w:r>
          </w:p>
        </w:tc>
      </w:tr>
      <w:tr w:rsidR="00142025" w14:paraId="38AD280D" w14:textId="77777777">
        <w:trPr>
          <w:trHeight w:val="566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5AB8B" w14:textId="77777777" w:rsidR="00142025" w:rsidRDefault="00DC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17.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2C52A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подготавливает списки участников для двойной регистрации (с указанием номеров аудиторий, в соответствии с количеством участников, закрепленных за площадкой проведения в РБДО):</w:t>
            </w:r>
          </w:p>
          <w:p w14:paraId="0BF2DC04" w14:textId="77777777" w:rsidR="00142025" w:rsidRDefault="00DC484F">
            <w:pPr>
              <w:numPr>
                <w:ilvl w:val="0"/>
                <w:numId w:val="9"/>
              </w:num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общий список для регистрации с указанием номеров аудиторий;</w:t>
            </w:r>
          </w:p>
          <w:p w14:paraId="7EEF2D63" w14:textId="77777777" w:rsidR="00142025" w:rsidRDefault="00DC484F">
            <w:pPr>
              <w:numPr>
                <w:ilvl w:val="0"/>
                <w:numId w:val="9"/>
              </w:num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списки для регистрац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ии в каждую аудиторию с указанием рассадки</w:t>
            </w:r>
          </w:p>
        </w:tc>
      </w:tr>
      <w:tr w:rsidR="00142025" w14:paraId="6987FC2D" w14:textId="77777777">
        <w:trPr>
          <w:trHeight w:val="238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64294" w14:textId="77777777" w:rsidR="00142025" w:rsidRDefault="00DC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18.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50906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подготавливает рабочие места для участников, в соответствии с требованиями к организации и проведению МЭ, санитарно-эпидемиологическими требованиями к условиям и организации обучения в ОО, действующими на момент проведения олимпиады</w:t>
            </w:r>
          </w:p>
        </w:tc>
      </w:tr>
      <w:tr w:rsidR="00142025" w14:paraId="03B344C6" w14:textId="77777777">
        <w:trPr>
          <w:trHeight w:val="877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231C0" w14:textId="77777777" w:rsidR="00142025" w:rsidRDefault="00DC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19.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B5FB4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организует получение посредством РБДО комплектов бланков участников, олимпиадных заданий. Осуществляет печать комплектов бланков участников, тиражирование олимпиадных заданий по количеству участников по параллелям. Количество олимпиадных заданий по паралле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лям должно соответствовать количеству участников, закрепленных за площадкой проведения в РБДО в каждой параллели</w:t>
            </w:r>
          </w:p>
        </w:tc>
      </w:tr>
      <w:tr w:rsidR="00142025" w14:paraId="2FBD386D" w14:textId="77777777">
        <w:trPr>
          <w:trHeight w:val="596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2253E" w14:textId="77777777" w:rsidR="00142025" w:rsidRDefault="00DC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20.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6FAC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организует:</w:t>
            </w:r>
          </w:p>
          <w:p w14:paraId="5A380382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- проверку комплектов олимпиадных заданий (параллель выполнения заданий, наличие всех листов олимпиадных заданий, отсутствие полиграфических дефектов);</w:t>
            </w:r>
          </w:p>
          <w:p w14:paraId="31EB6CE4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- упаковку олимпиадных заданий (в сейф-пакеты или конверты), сохранение конфиденциальности до начала МЭ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олимпиады</w:t>
            </w:r>
          </w:p>
        </w:tc>
      </w:tr>
      <w:tr w:rsidR="00142025" w14:paraId="601CE34C" w14:textId="77777777">
        <w:trPr>
          <w:trHeight w:val="30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2A8006" w14:textId="77777777" w:rsidR="00142025" w:rsidRDefault="00DC48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21.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E122A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подготавливает:</w:t>
            </w:r>
          </w:p>
          <w:p w14:paraId="058BA0A4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- листы со списками участников для размещения на дверях или около в каждой аудитории проведения;</w:t>
            </w:r>
          </w:p>
          <w:p w14:paraId="589E5CB6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- дополнительные бланки участников и черновики – листы со штампом площадки проведения;</w:t>
            </w:r>
          </w:p>
          <w:p w14:paraId="4E57A79B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left="20"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- формы документации для заполнения и передачи в МБУ ИМЦ «Екатеринбургский Дом Учителя»;</w:t>
            </w:r>
          </w:p>
          <w:p w14:paraId="13C5B7F5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- запас ручек для участников в каждую аудиторию;</w:t>
            </w:r>
          </w:p>
          <w:p w14:paraId="232EF2E5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lastRenderedPageBreak/>
              <w:t>- распечатанные требования по общеобразовательному предмету;</w:t>
            </w:r>
          </w:p>
          <w:p w14:paraId="5B28FA34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- график проведения МЭ олимпиады;</w:t>
            </w:r>
          </w:p>
          <w:p w14:paraId="4E1393E0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- график рассмотрения апелляций</w:t>
            </w:r>
          </w:p>
        </w:tc>
      </w:tr>
      <w:tr w:rsidR="00142025" w14:paraId="0244BCE9" w14:textId="77777777">
        <w:trPr>
          <w:trHeight w:val="805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8BC2A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left="-48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lastRenderedPageBreak/>
              <w:t xml:space="preserve"> 22.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8421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распределяет по аудиториям согласно рассадке: олимпиадные задания, комплекты бланков, списки для регистрации в аудитории с указанием рассадки, дополнительные бланки участников и черновики, формы документации для заполнения и передачи в МБУ ИМЦ «Екатеринбур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гский Дом Учителя», ручки, необходимые справочные материалы и средства, указанные в требованиях по предмету</w:t>
            </w:r>
          </w:p>
        </w:tc>
      </w:tr>
      <w:tr w:rsidR="00142025" w14:paraId="227E79D7" w14:textId="77777777">
        <w:trPr>
          <w:trHeight w:val="311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FDEBC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6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23.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08C98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готовит систему навигационных объявлений (таблички на аудиториях, стрелки-указатели на туалеты, аудитории для сопровождающих и пр.)</w:t>
            </w:r>
          </w:p>
        </w:tc>
      </w:tr>
      <w:tr w:rsidR="00142025" w14:paraId="0DE4EC2D" w14:textId="77777777">
        <w:trPr>
          <w:trHeight w:val="836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14DFAE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24.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075A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готовит инструкцию для проведения инструктажа участников по конкретному общеобразовательному предмету по форме, размеще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нной на сайте МАУ ДО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ГДТДиМ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 «Одаренность и технологии» (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  <w:u w:val="single"/>
              </w:rPr>
              <w:t>http://gifted.ru/?section_id=352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), и передает организаторам в аудиториях</w:t>
            </w:r>
          </w:p>
        </w:tc>
      </w:tr>
      <w:tr w:rsidR="00142025" w14:paraId="10182812" w14:textId="77777777">
        <w:trPr>
          <w:trHeight w:val="512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54414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25.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182EA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проводит инструктаж по процедуре проведения МЭ олимпиады для организаторов в аудитории, организаторов вне аудитории согласно данной инструкции, в том числе с указанием: технического оснащения аудитории, материалов для проведения (олимпиадные задания, компл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екты бланков, списки для регистрации в аудитории с указанием рассадки, дополнительные бланки участников и черновики, формы документации для заполнения и передачи в МБУ ИМЦ «Екатеринбургский Дом Учителя», требования по общеобразовательному предмету, график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проведения МЭ олимпиады, график рассмотрения апелляций)</w:t>
            </w:r>
          </w:p>
        </w:tc>
      </w:tr>
      <w:tr w:rsidR="00142025" w14:paraId="0CB8798E" w14:textId="77777777">
        <w:trPr>
          <w:trHeight w:val="20"/>
        </w:trPr>
        <w:tc>
          <w:tcPr>
            <w:tcW w:w="10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604F2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в день проведения МЭ олимпиады по предмету:</w:t>
            </w:r>
          </w:p>
        </w:tc>
      </w:tr>
      <w:tr w:rsidR="00142025" w14:paraId="4C70AAE0" w14:textId="77777777">
        <w:trPr>
          <w:trHeight w:val="272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1BF48F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6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26.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1DFB9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организует встречу участников с сопровождающими с 8:45 до 9:30</w:t>
            </w:r>
          </w:p>
        </w:tc>
      </w:tr>
      <w:tr w:rsidR="00142025" w14:paraId="11E65D57" w14:textId="77777777">
        <w:trPr>
          <w:trHeight w:val="1042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83828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6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27.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F15C5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организует двойную регистрацию участников: </w:t>
            </w:r>
          </w:p>
          <w:p w14:paraId="08A30C19" w14:textId="77777777" w:rsidR="00142025" w:rsidRDefault="00DC484F">
            <w:pPr>
              <w:numPr>
                <w:ilvl w:val="0"/>
                <w:numId w:val="4"/>
              </w:numPr>
              <w:tabs>
                <w:tab w:val="left" w:pos="-147"/>
                <w:tab w:val="left" w:pos="226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регистрацию участников в специально отведенном месте по общему списку для регистрации с указанием аудиторий;</w:t>
            </w:r>
          </w:p>
          <w:p w14:paraId="7213D347" w14:textId="77777777" w:rsidR="00142025" w:rsidRDefault="00DC484F">
            <w:pPr>
              <w:numPr>
                <w:ilvl w:val="0"/>
                <w:numId w:val="4"/>
              </w:numPr>
              <w:tabs>
                <w:tab w:val="left" w:pos="-147"/>
                <w:tab w:val="left" w:pos="226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в каждой аудитории по спискам для регистрации в аудитории с указанием рассадки.</w:t>
            </w:r>
          </w:p>
          <w:p w14:paraId="7D9D2D78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При регистрации участни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кам необходимо сообщить распределение по аудиториям и местонахождение сопровождающих педагогов </w:t>
            </w:r>
          </w:p>
        </w:tc>
      </w:tr>
      <w:tr w:rsidR="00142025" w14:paraId="7C526496" w14:textId="77777777">
        <w:trPr>
          <w:trHeight w:val="2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97991D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6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28.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9C474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проверяет прибытие организаторов в аудиториях, организаторов вне аудиторий</w:t>
            </w:r>
          </w:p>
        </w:tc>
      </w:tr>
      <w:tr w:rsidR="00142025" w14:paraId="45DCA480" w14:textId="77777777">
        <w:trPr>
          <w:trHeight w:val="512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9D582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6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29.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0E8B8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организует встречу общественных наблюдателей и передает акт общественного наблюдения, инструкцию, информацию с указанием № аудиторий, где проводится олимпиада по предмету</w:t>
            </w:r>
          </w:p>
        </w:tc>
      </w:tr>
      <w:tr w:rsidR="00142025" w14:paraId="787ECF38" w14:textId="77777777">
        <w:trPr>
          <w:trHeight w:val="44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F8B2E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6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30.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B44E4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передает организаторам в аудиториях распределенные согласно рассадке олимпиадные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 задания, комплекты бланков, список для регистрации в аудитории с указанием рассадки, дополнительные бланки участников и черновики, формы документации для заполнения и передачи в МБУ ИМЦ «Екатеринбургский Дом Учителя», ручки, необходимые справочные материа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лы и средства, указанные в требованиях по предмету</w:t>
            </w:r>
          </w:p>
        </w:tc>
      </w:tr>
      <w:tr w:rsidR="00142025" w14:paraId="28598343" w14:textId="77777777">
        <w:trPr>
          <w:trHeight w:val="44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082DE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6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31.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4B4D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сверяет количество участников в общем списке для регистрации со списками для регистрации в аудиториях (суммарное количество участников в каждой аудитории равно общему количеству участников на площадке проведения МЭ олимпиады по предмету). </w:t>
            </w:r>
          </w:p>
          <w:p w14:paraId="4A9A9BD8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По запросу - пер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едает информацию о количестве участников олимпиады по предмету и параллелям в МБУ ИМЦ «Екатеринбургский Дом Учителя» </w:t>
            </w:r>
          </w:p>
        </w:tc>
      </w:tr>
      <w:tr w:rsidR="00142025" w14:paraId="2A4F2145" w14:textId="77777777">
        <w:trPr>
          <w:trHeight w:val="2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D7A5C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6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lastRenderedPageBreak/>
              <w:t>32.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BC6CE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принимает от организаторов в аудиториях сейф-пакеты или конверты, с указанием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br/>
              <w:t>№ аудитории, с бланками ответов, формы документации дл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я заполнения и передачи в МБУ ИМЦ «Екатеринбургский Дом Учителя», олимпиадные задания. </w:t>
            </w:r>
          </w:p>
          <w:p w14:paraId="19A6AD32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В каждой аудитории сверяет количество комплектов бланков ответов с количеством участников в списке для регистрации в аудитории. Проверяет последовательность бланков отв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етов участников, бланки ответов участников должны идти в порядке нумерации листов</w:t>
            </w:r>
          </w:p>
        </w:tc>
      </w:tr>
      <w:tr w:rsidR="00142025" w14:paraId="6FDF00E8" w14:textId="77777777">
        <w:trPr>
          <w:trHeight w:val="1514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C2032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6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33.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BE69F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обеспечивает тройной контроль за фактической явкой участников на площадке проведения МЭ олимпиады:</w:t>
            </w:r>
          </w:p>
          <w:p w14:paraId="433B2E0A" w14:textId="77777777" w:rsidR="00142025" w:rsidRDefault="00DC484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left="141" w:right="120" w:hanging="141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по количеству участников в общем списке для регистрации до начала олимпиады;</w:t>
            </w:r>
          </w:p>
          <w:p w14:paraId="50620C06" w14:textId="77777777" w:rsidR="00142025" w:rsidRDefault="00DC484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left="141" w:right="120" w:hanging="141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по количеству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участников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 находящихся в каждой аудитории в списке для регистрации в аудитории в период проведения олимпиады;</w:t>
            </w:r>
          </w:p>
          <w:p w14:paraId="5C742C94" w14:textId="77777777" w:rsidR="00142025" w:rsidRDefault="00DC484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left="141" w:right="120" w:hanging="141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по количеству бланков ответов в каждой аудитории после проведения олимпиады </w:t>
            </w:r>
          </w:p>
        </w:tc>
      </w:tr>
      <w:tr w:rsidR="00142025" w14:paraId="0664DE13" w14:textId="77777777">
        <w:trPr>
          <w:trHeight w:val="638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2A7A3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6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34.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5ECAA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передает техническому специалисту бланки ответов участников для сканирования и загрузки в РБДО. Сверяет количество загруженных в РБДО комплектов бланков ответов (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pdf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-файлов) с общим количеством участников на площадке проведения МЭ олимпиады по предмету</w:t>
            </w:r>
          </w:p>
        </w:tc>
      </w:tr>
      <w:tr w:rsidR="00142025" w14:paraId="6D65FB8F" w14:textId="77777777">
        <w:trPr>
          <w:trHeight w:val="2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827BC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6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35</w:t>
            </w: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5746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передает оригиналы бланков ответов в МБУ ИМЦ «Екатеринбургский Дом Учителя» для дальнейшего хранения и проверки жюри (в случае проверки на бумажном носителе)</w:t>
            </w:r>
          </w:p>
        </w:tc>
      </w:tr>
      <w:tr w:rsidR="00142025" w14:paraId="224C77E9" w14:textId="77777777">
        <w:trPr>
          <w:trHeight w:val="44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7082B3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6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36.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00A5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color w:val="FF0000"/>
                <w:sz w:val="24"/>
                <w:szCs w:val="24"/>
                <w:highlight w:val="white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собирает заполненные акты общественных наблюдателей и передает их в МАУ ДО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ГДТДиМ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 «Одаренность и технологии» по ссылке </w:t>
            </w:r>
            <w:hyperlink r:id="rId7">
              <w:r>
                <w:rPr>
                  <w:rFonts w:ascii="Liberation Serif" w:eastAsia="Liberation Serif" w:hAnsi="Liberation Serif" w:cs="Liberation Serif"/>
                  <w:sz w:val="24"/>
                  <w:szCs w:val="24"/>
                  <w:highlight w:val="white"/>
                  <w:u w:val="single"/>
                </w:rPr>
                <w:t>https://drive.google.com/drive</w:t>
              </w:r>
              <w:r>
                <w:rPr>
                  <w:rFonts w:ascii="Liberation Serif" w:eastAsia="Liberation Serif" w:hAnsi="Liberation Serif" w:cs="Liberation Serif"/>
                  <w:sz w:val="24"/>
                  <w:szCs w:val="24"/>
                  <w:highlight w:val="white"/>
                  <w:u w:val="single"/>
                </w:rPr>
                <w:t>/folders/1MJE_q7QwX3Zi11HSYFgF7fmz-469XSyN?usp=drive_link</w:t>
              </w:r>
            </w:hyperlink>
          </w:p>
        </w:tc>
      </w:tr>
      <w:tr w:rsidR="00142025" w14:paraId="38F57495" w14:textId="77777777">
        <w:trPr>
          <w:trHeight w:val="20"/>
        </w:trPr>
        <w:tc>
          <w:tcPr>
            <w:tcW w:w="10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0E170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Организатор в аудитории:</w:t>
            </w:r>
          </w:p>
        </w:tc>
      </w:tr>
      <w:tr w:rsidR="00142025" w14:paraId="2A067426" w14:textId="77777777">
        <w:trPr>
          <w:trHeight w:val="20"/>
        </w:trPr>
        <w:tc>
          <w:tcPr>
            <w:tcW w:w="10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64B60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не позднее, чем за 1 календарный день до проведения МЭ олимпиады по предмету:</w:t>
            </w:r>
          </w:p>
        </w:tc>
      </w:tr>
      <w:tr w:rsidR="00142025" w14:paraId="77ADF9B1" w14:textId="77777777">
        <w:trPr>
          <w:trHeight w:val="1883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29A37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6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37.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30399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проходит инструктаж по процедуре проведения МЭ олимпиады для организаторов в аудитории согласно данной инструкции,</w:t>
            </w:r>
            <w:r>
              <w:rPr>
                <w:rFonts w:ascii="Liberation Serif" w:eastAsia="Liberation Serif" w:hAnsi="Liberation Serif" w:cs="Liberation Serif"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в том числе с указанием: технического оснащения аудитории, материалов для проведения (олимпиадные задания, комплекты бланков, списки для реги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страции в аудитории с указанием рассадки, дополнительные бланки участников и черновики, формы документации для заполнения и передачи в МБУ ИМЦ «Екатеринбургский Дом Учителя», распечатанные требования по общеобразовательному предмету, график проведения МЭ о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лимпиады, график рассмотрения апелляций)</w:t>
            </w:r>
          </w:p>
        </w:tc>
      </w:tr>
      <w:tr w:rsidR="00142025" w14:paraId="04264748" w14:textId="77777777">
        <w:trPr>
          <w:trHeight w:val="303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50F7E8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  <w:tab w:val="left" w:pos="318"/>
              </w:tabs>
              <w:spacing w:after="0" w:line="240" w:lineRule="auto"/>
              <w:ind w:right="120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38.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35BD2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принимает от ответственного за организацию и проведения МЭ олимпиады инструкцию для проведения инструктажа участников для дальнейшего ознакомления </w:t>
            </w:r>
          </w:p>
        </w:tc>
      </w:tr>
      <w:tr w:rsidR="00142025" w14:paraId="6D667881" w14:textId="77777777">
        <w:trPr>
          <w:trHeight w:val="20"/>
        </w:trPr>
        <w:tc>
          <w:tcPr>
            <w:tcW w:w="10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94D47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в день проведения МЭ олимпиады по предмету:</w:t>
            </w:r>
          </w:p>
        </w:tc>
      </w:tr>
      <w:tr w:rsidR="00142025" w14:paraId="37D8D1B4" w14:textId="77777777">
        <w:trPr>
          <w:trHeight w:val="2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9D34B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6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39.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BA369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прибывает на площадку проведения не позднее, чем за 1 час до начала олимпиады</w:t>
            </w:r>
          </w:p>
        </w:tc>
      </w:tr>
      <w:tr w:rsidR="00142025" w14:paraId="6109D94B" w14:textId="77777777">
        <w:trPr>
          <w:trHeight w:val="81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1C913" w14:textId="77777777" w:rsidR="00142025" w:rsidRDefault="00DC484F" w:rsidP="00DC484F">
            <w:pPr>
              <w:tabs>
                <w:tab w:val="left" w:pos="-147"/>
              </w:tabs>
              <w:spacing w:after="0" w:line="240" w:lineRule="auto"/>
              <w:ind w:right="120" w:hanging="108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40.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B99D8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проверяет готовность и техническое оснащение аудитории: рабочие места для участников, исправность технического оборудования (при необходимости), наличие исправных настенных часов </w:t>
            </w:r>
          </w:p>
        </w:tc>
      </w:tr>
      <w:tr w:rsidR="00142025" w14:paraId="40D0DC2C" w14:textId="77777777">
        <w:trPr>
          <w:trHeight w:val="899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20CAE" w14:textId="77777777" w:rsidR="00142025" w:rsidRDefault="00142025">
            <w:pP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</w:p>
          <w:p w14:paraId="680D4168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41.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31696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принимает от ответственного за организацию и проведения МЭ олимпиады п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 предмету:</w:t>
            </w:r>
          </w:p>
          <w:p w14:paraId="28D6503C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олимпиадные задания, комплекты бланков участников, список для регистрации в аудитории с указанием рассадки, дополнительные бланки участников и черновики, формы документации для заполнения и передачи в МБУ ИМЦ «Екатеринбургский Дом Учителя», руч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ки, необходимые справочные материалы и средства, указанные в требованиях по предмету</w:t>
            </w:r>
          </w:p>
        </w:tc>
      </w:tr>
      <w:tr w:rsidR="00142025" w14:paraId="65F62AC2" w14:textId="77777777">
        <w:trPr>
          <w:trHeight w:val="536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B5DAD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lastRenderedPageBreak/>
              <w:t>42.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57996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b/>
                <w:i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встречает участников в аудитории и проводит регистрацию участников по спискам для регистрации в аудитории с указанием рассадки. При регистрации участников в аудитории выдает каждому участнику или заранее подготавливает на столах для каждого участника компл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ект бланков (бланк регистрации и бланки ответов), черновики</w:t>
            </w:r>
          </w:p>
        </w:tc>
      </w:tr>
      <w:tr w:rsidR="00142025" w14:paraId="68B63F88" w14:textId="77777777">
        <w:trPr>
          <w:trHeight w:val="158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34851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43.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A1E38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осуществляет рассадку участников. Сообщает участникам место для личных вещей, в том числе мобильных устройств (в выключенном состоянии) – специально выделенный стол у входа внутри аудитории</w:t>
            </w:r>
          </w:p>
        </w:tc>
      </w:tr>
      <w:tr w:rsidR="00142025" w14:paraId="5E49D3C0" w14:textId="77777777">
        <w:trPr>
          <w:trHeight w:val="2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0218B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44.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3A2DF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перед началом выполнения олимпиадных заданий проводит инструктаж для участников по инструкции.</w:t>
            </w:r>
          </w:p>
          <w:p w14:paraId="688C0287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Единое время начала инструктажа</w:t>
            </w:r>
            <w:r>
              <w:rPr>
                <w:rFonts w:ascii="Liberation Serif" w:eastAsia="Liberation Serif" w:hAnsi="Liberation Serif" w:cs="Liberation Serif"/>
                <w:color w:val="434343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– 9:45</w:t>
            </w:r>
          </w:p>
        </w:tc>
      </w:tr>
      <w:tr w:rsidR="00142025" w14:paraId="78E9D230" w14:textId="77777777">
        <w:trPr>
          <w:trHeight w:val="328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D5D5E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45.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3B937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организует начало олимпиады на площадке проведения в единое время – 10:00.</w:t>
            </w:r>
          </w:p>
          <w:p w14:paraId="49E53332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Выдает каждому участнику олимпиадные задания. Объявляет о начале МЭ олимпиады по предмету и фиксирует время начала и окончания на доске</w:t>
            </w:r>
          </w:p>
        </w:tc>
      </w:tr>
      <w:tr w:rsidR="00142025" w14:paraId="0ED3ABD2" w14:textId="77777777">
        <w:trPr>
          <w:trHeight w:val="272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17126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46.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EA66F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по запросу участников выдает дополнительные бланки, сообщает о необходимости указания в них кода участника, номера варианта, номера листа</w:t>
            </w:r>
          </w:p>
        </w:tc>
      </w:tr>
      <w:tr w:rsidR="00142025" w14:paraId="77241C4C" w14:textId="77777777">
        <w:trPr>
          <w:trHeight w:val="44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3534E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47.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FC423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следит за порядком во время проведения олимпиады </w:t>
            </w:r>
          </w:p>
        </w:tc>
      </w:tr>
      <w:tr w:rsidR="00142025" w14:paraId="7AC7A788" w14:textId="77777777">
        <w:trPr>
          <w:trHeight w:val="461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E888B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48.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91CEE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напоминает о времени окончания олимпиады за 15 и 5 минут до окончания </w:t>
            </w:r>
          </w:p>
        </w:tc>
      </w:tr>
      <w:tr w:rsidR="00142025" w14:paraId="27690D41" w14:textId="77777777">
        <w:trPr>
          <w:trHeight w:val="92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2FAC6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49.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B6D33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* в случае нарушения участником Порядка, осуществляет процедуру удаления участника и составляет акт об удалении </w:t>
            </w:r>
          </w:p>
        </w:tc>
      </w:tr>
      <w:tr w:rsidR="00142025" w14:paraId="7A3DC576" w14:textId="77777777">
        <w:trPr>
          <w:trHeight w:val="2158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E3449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50.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87470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по окончании выполнения олимпиадных заданий:</w:t>
            </w:r>
          </w:p>
          <w:p w14:paraId="22B7D511" w14:textId="77777777" w:rsidR="00142025" w:rsidRDefault="00DC484F">
            <w:pPr>
              <w:numPr>
                <w:ilvl w:val="0"/>
                <w:numId w:val="2"/>
              </w:numPr>
              <w:tabs>
                <w:tab w:val="left" w:pos="-147"/>
                <w:tab w:val="left" w:pos="226"/>
              </w:tabs>
              <w:spacing w:after="0" w:line="240" w:lineRule="auto"/>
              <w:ind w:left="-58" w:right="120" w:firstLine="58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обеспечивает сбор бланков ответов, дополнительных бланков, олимпиадных заданий, черновиков;</w:t>
            </w:r>
          </w:p>
          <w:p w14:paraId="0175A1B4" w14:textId="77777777" w:rsidR="00142025" w:rsidRDefault="00DC484F">
            <w:pPr>
              <w:numPr>
                <w:ilvl w:val="0"/>
                <w:numId w:val="5"/>
              </w:numPr>
              <w:tabs>
                <w:tab w:val="left" w:pos="-147"/>
                <w:tab w:val="left" w:pos="226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проставляет символ Z на последнем листе бланков ответов в области оставшейся незаполненной участником (знак Z свидетельствует о завершении выполнения олимпиадных за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даний);</w:t>
            </w:r>
          </w:p>
          <w:p w14:paraId="18C93688" w14:textId="77777777" w:rsidR="00142025" w:rsidRDefault="00DC484F">
            <w:pPr>
              <w:numPr>
                <w:ilvl w:val="0"/>
                <w:numId w:val="5"/>
              </w:numPr>
              <w:tabs>
                <w:tab w:val="left" w:pos="-147"/>
                <w:tab w:val="left" w:pos="226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заполняет формы документации для передачи в МБУ ИМЦ «Екатеринбургский Дом Учителя»</w:t>
            </w:r>
          </w:p>
        </w:tc>
      </w:tr>
      <w:tr w:rsidR="00142025" w14:paraId="468FEA74" w14:textId="77777777">
        <w:trPr>
          <w:trHeight w:val="44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D4534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51.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4AB64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проверяет последовательность бланков ответов участников, бланки участников должны идти в порядке нумерации листов, вкладывает бланки ответов участников (включая дополнительные бланки) в сейф-пакеты или конверты, с указанием № аудитории</w:t>
            </w:r>
          </w:p>
        </w:tc>
      </w:tr>
      <w:tr w:rsidR="00142025" w14:paraId="6D56D071" w14:textId="77777777">
        <w:trPr>
          <w:trHeight w:val="2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236CA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52.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CA446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передает ответственному за организацию и проведение МЭ олимпиады на площадке проведения сейф-пакеты или конверты с бланками ответов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участников,  формы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 документации для передачи в МБУ ИМЦ «Екатеринбургский Дом Учителя», олимпиадные задания, черновики</w:t>
            </w:r>
          </w:p>
        </w:tc>
      </w:tr>
      <w:tr w:rsidR="00142025" w14:paraId="05C82232" w14:textId="77777777">
        <w:trPr>
          <w:trHeight w:val="20"/>
        </w:trPr>
        <w:tc>
          <w:tcPr>
            <w:tcW w:w="10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7760A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 xml:space="preserve">Организатор вне аудитории: </w:t>
            </w:r>
          </w:p>
        </w:tc>
      </w:tr>
      <w:tr w:rsidR="00142025" w14:paraId="1B25F6EF" w14:textId="77777777">
        <w:trPr>
          <w:trHeight w:val="20"/>
        </w:trPr>
        <w:tc>
          <w:tcPr>
            <w:tcW w:w="10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4935B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не позднее, чем за 1 календарный день до проведения МЭ олимпиады по предмету:</w:t>
            </w:r>
          </w:p>
        </w:tc>
      </w:tr>
      <w:tr w:rsidR="00142025" w14:paraId="5C3FF298" w14:textId="77777777">
        <w:trPr>
          <w:trHeight w:val="317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EDF61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53.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C5AB1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b/>
                <w:color w:val="FF0000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проходит инструктаж по процедуре проведения МЭ олимпиады для организаторов вне аудитории согласно данной инструкции </w:t>
            </w:r>
          </w:p>
        </w:tc>
      </w:tr>
      <w:tr w:rsidR="00142025" w14:paraId="74973B2B" w14:textId="77777777">
        <w:trPr>
          <w:trHeight w:val="20"/>
        </w:trPr>
        <w:tc>
          <w:tcPr>
            <w:tcW w:w="10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A9733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в день проведения МЭ олимпиады по предмету:</w:t>
            </w:r>
          </w:p>
        </w:tc>
      </w:tr>
      <w:tr w:rsidR="00142025" w14:paraId="3A4E0898" w14:textId="77777777">
        <w:trPr>
          <w:trHeight w:val="208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5D0F0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54.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D6BD2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прибывает на площадку проведения не позднее, чем за 30 минут до начала олимпиады и занимает свое рабочее место </w:t>
            </w:r>
          </w:p>
        </w:tc>
      </w:tr>
      <w:tr w:rsidR="00142025" w14:paraId="22037B8D" w14:textId="77777777">
        <w:trPr>
          <w:trHeight w:val="63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C76A0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lastRenderedPageBreak/>
              <w:t>55.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FB5F0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color w:val="FF0000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осуществляет контроль за перемещением лиц, имеющих право присутствовать на площадке проведения в день проведения МЭ олимпиады по предмету   </w:t>
            </w:r>
          </w:p>
        </w:tc>
      </w:tr>
      <w:tr w:rsidR="00142025" w14:paraId="1CAB90FC" w14:textId="77777777">
        <w:trPr>
          <w:trHeight w:val="416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78F02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56.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482D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следит за соблюдением тишины и порядка во время проведения МЭ олимпиады</w:t>
            </w:r>
          </w:p>
        </w:tc>
      </w:tr>
      <w:tr w:rsidR="00142025" w14:paraId="1D701CDF" w14:textId="77777777">
        <w:trPr>
          <w:trHeight w:val="235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5D495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57.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94B72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в случае необходимости организатору в аудитории временно покинуть аудиторию </w:t>
            </w:r>
            <w:proofErr w:type="gramStart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–  заменяет</w:t>
            </w:r>
            <w:proofErr w:type="gramEnd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 его</w:t>
            </w:r>
          </w:p>
        </w:tc>
      </w:tr>
      <w:tr w:rsidR="00142025" w14:paraId="1CBDE447" w14:textId="77777777">
        <w:trPr>
          <w:trHeight w:val="20"/>
        </w:trPr>
        <w:tc>
          <w:tcPr>
            <w:tcW w:w="10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06349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Технический специалист:</w:t>
            </w:r>
          </w:p>
        </w:tc>
      </w:tr>
      <w:tr w:rsidR="00142025" w14:paraId="4A65EB07" w14:textId="77777777">
        <w:trPr>
          <w:trHeight w:val="20"/>
        </w:trPr>
        <w:tc>
          <w:tcPr>
            <w:tcW w:w="10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B3BE7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до начала МЭ олимпиады по предмету:</w:t>
            </w:r>
          </w:p>
        </w:tc>
      </w:tr>
      <w:tr w:rsidR="00142025" w14:paraId="4BCCD438" w14:textId="77777777">
        <w:trPr>
          <w:trHeight w:val="728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F64AC7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58.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88F5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подготавливает необходимое оборудование:</w:t>
            </w:r>
          </w:p>
          <w:p w14:paraId="6C5628F2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- станция печати (компьютер или ноутбук с установленной станцией генерации бланков и подключенным принтером);</w:t>
            </w:r>
          </w:p>
          <w:p w14:paraId="406DB530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- станция сканирования (компьютер или ноутбук с установленной станцией загрузки бланков и подключенным сканером)</w:t>
            </w:r>
          </w:p>
        </w:tc>
      </w:tr>
      <w:tr w:rsidR="00142025" w14:paraId="60E2E67A" w14:textId="77777777">
        <w:trPr>
          <w:trHeight w:val="20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643C3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59.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23409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проверяет работоспособность сети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VipNet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, наличии доступа к РБДО</w:t>
            </w:r>
          </w:p>
        </w:tc>
      </w:tr>
      <w:tr w:rsidR="00142025" w14:paraId="25FF07D7" w14:textId="77777777">
        <w:trPr>
          <w:trHeight w:val="488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0D2C6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60.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2F648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генерирует файлы с именными комплектами бланков для участников и дополнительных бланков ответов в PDF-файлы и распечатывает их. Распечатанные комплекты бланков передает ответственному за организацию и проведение олимпиады</w:t>
            </w:r>
          </w:p>
        </w:tc>
      </w:tr>
      <w:tr w:rsidR="00142025" w14:paraId="6824ED65" w14:textId="77777777">
        <w:trPr>
          <w:trHeight w:val="715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C9B39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61.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BA491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получает пароль от зашифрованного пакета с заданиями, печатает необходимое количество комплектов заданий (либо передает для печати) (информацию о необходимом количестве получает от ответственного за организацию и проведения МЭ олимпиады). Распечатанные мат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ериалы передаются ответственному за организацию и проведения МЭ олимпиады</w:t>
            </w:r>
          </w:p>
        </w:tc>
      </w:tr>
      <w:tr w:rsidR="00142025" w14:paraId="52DEC27C" w14:textId="77777777">
        <w:trPr>
          <w:trHeight w:val="649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427A9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62.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2803E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при возникновении технических проблем по согласованию с ответственным за организацию и проведение МЭ олимпиады, направляет запрос на техподдержку на портале support.gia66.ru и информирует ответственного за организацию и проведение МЭ олимпиады о поступивше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м ответе</w:t>
            </w:r>
          </w:p>
        </w:tc>
      </w:tr>
      <w:tr w:rsidR="00142025" w14:paraId="62F46ACF" w14:textId="77777777">
        <w:trPr>
          <w:trHeight w:val="89"/>
        </w:trPr>
        <w:tc>
          <w:tcPr>
            <w:tcW w:w="103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7E18B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в день проведения МЭ олимпиады по предмету:</w:t>
            </w:r>
          </w:p>
        </w:tc>
      </w:tr>
      <w:tr w:rsidR="00142025" w14:paraId="219A52DD" w14:textId="77777777">
        <w:trPr>
          <w:trHeight w:val="251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274D1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63.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86C2A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следит за новостями на портале support.gia66.ru и информирует о них ответственного за организацию и проведение МЭ олимпиады </w:t>
            </w:r>
          </w:p>
        </w:tc>
      </w:tr>
      <w:tr w:rsidR="00142025" w14:paraId="5B042290" w14:textId="77777777">
        <w:trPr>
          <w:trHeight w:val="488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9A654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64.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A747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после завершения олимпиады получает от ответственного за организацию и проведение МЭ олимпиады комплекты бланков участников (бланки ответов, включая дополнительные) и сканирует, в соответствии с инструкцией для станции сканирования, предоставляемой РЦОИ</w:t>
            </w:r>
          </w:p>
        </w:tc>
      </w:tr>
      <w:tr w:rsidR="00142025" w14:paraId="67613657" w14:textId="77777777">
        <w:trPr>
          <w:trHeight w:val="138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ECB00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65.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E8CEC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посредством станции загрузки формирует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pdf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-файлы отдельно по каждому участнику и загружает в РБДО по инструкции, предоставляемой РЦОИ. Проверяет полноту загрузки</w:t>
            </w:r>
          </w:p>
        </w:tc>
      </w:tr>
      <w:tr w:rsidR="00142025" w14:paraId="211E3D73" w14:textId="77777777">
        <w:trPr>
          <w:trHeight w:val="504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E8425" w14:textId="77777777" w:rsidR="00142025" w:rsidRDefault="00DC4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7"/>
              </w:tabs>
              <w:spacing w:after="0" w:line="240" w:lineRule="auto"/>
              <w:ind w:right="120"/>
              <w:jc w:val="center"/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b/>
                <w:sz w:val="24"/>
                <w:szCs w:val="24"/>
                <w:highlight w:val="white"/>
              </w:rPr>
              <w:t>66.</w:t>
            </w:r>
          </w:p>
        </w:tc>
        <w:tc>
          <w:tcPr>
            <w:tcW w:w="9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03F6F" w14:textId="77777777" w:rsidR="00142025" w:rsidRDefault="00DC484F">
            <w:pPr>
              <w:tabs>
                <w:tab w:val="left" w:pos="-147"/>
              </w:tabs>
              <w:spacing w:after="0" w:line="240" w:lineRule="auto"/>
              <w:ind w:right="12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</w:pPr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 xml:space="preserve">передает ответственному за организацию и проведение олимпиады информацию о полноте загрузки в РБДО </w:t>
            </w:r>
            <w:proofErr w:type="spellStart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pdf</w:t>
            </w:r>
            <w:proofErr w:type="spellEnd"/>
            <w:r>
              <w:rPr>
                <w:rFonts w:ascii="Liberation Serif" w:eastAsia="Liberation Serif" w:hAnsi="Liberation Serif" w:cs="Liberation Serif"/>
                <w:sz w:val="24"/>
                <w:szCs w:val="24"/>
                <w:highlight w:val="white"/>
              </w:rPr>
              <w:t>-файлов для сверки с общим количеством участников на площадке проведения МЭ олимпиады по предмету</w:t>
            </w:r>
          </w:p>
        </w:tc>
      </w:tr>
    </w:tbl>
    <w:p w14:paraId="20281A21" w14:textId="77777777" w:rsidR="00142025" w:rsidRDefault="00142025">
      <w:pPr>
        <w:spacing w:after="0" w:line="240" w:lineRule="auto"/>
        <w:ind w:left="-992"/>
        <w:rPr>
          <w:rFonts w:ascii="Liberation Serif" w:eastAsia="Liberation Serif" w:hAnsi="Liberation Serif" w:cs="Liberation Serif"/>
          <w:color w:val="FF0000"/>
          <w:sz w:val="24"/>
          <w:szCs w:val="24"/>
          <w:highlight w:val="white"/>
        </w:rPr>
      </w:pPr>
    </w:p>
    <w:p w14:paraId="3D7F240D" w14:textId="77777777" w:rsidR="00142025" w:rsidRDefault="00142025">
      <w:pPr>
        <w:spacing w:after="0" w:line="240" w:lineRule="auto"/>
        <w:ind w:left="720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</w:p>
    <w:p w14:paraId="5196EC2D" w14:textId="77777777" w:rsidR="00142025" w:rsidRDefault="001420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-992"/>
        <w:jc w:val="both"/>
        <w:rPr>
          <w:rFonts w:ascii="Liberation Serif" w:eastAsia="Liberation Serif" w:hAnsi="Liberation Serif" w:cs="Liberation Serif"/>
          <w:sz w:val="24"/>
          <w:szCs w:val="24"/>
          <w:highlight w:val="white"/>
        </w:rPr>
      </w:pPr>
    </w:p>
    <w:sectPr w:rsidR="00142025">
      <w:pgSz w:w="11906" w:h="16838"/>
      <w:pgMar w:top="566" w:right="850" w:bottom="684" w:left="184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B28A7"/>
    <w:multiLevelType w:val="multilevel"/>
    <w:tmpl w:val="74CC2968"/>
    <w:lvl w:ilvl="0">
      <w:start w:val="1"/>
      <w:numFmt w:val="bullet"/>
      <w:lvlText w:val="-"/>
      <w:lvlJc w:val="left"/>
      <w:pPr>
        <w:ind w:left="720" w:hanging="72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BB06EE"/>
    <w:multiLevelType w:val="multilevel"/>
    <w:tmpl w:val="15BAED8E"/>
    <w:lvl w:ilvl="0">
      <w:start w:val="1"/>
      <w:numFmt w:val="bullet"/>
      <w:lvlText w:val="-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527580"/>
    <w:multiLevelType w:val="multilevel"/>
    <w:tmpl w:val="F25078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8C2986"/>
    <w:multiLevelType w:val="multilevel"/>
    <w:tmpl w:val="5142D8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9D6692"/>
    <w:multiLevelType w:val="multilevel"/>
    <w:tmpl w:val="6F1016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F242689"/>
    <w:multiLevelType w:val="multilevel"/>
    <w:tmpl w:val="3DD231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C987AB2"/>
    <w:multiLevelType w:val="multilevel"/>
    <w:tmpl w:val="BE96025E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6B170FFB"/>
    <w:multiLevelType w:val="multilevel"/>
    <w:tmpl w:val="ABAC4FEE"/>
    <w:lvl w:ilvl="0">
      <w:start w:val="1"/>
      <w:numFmt w:val="bullet"/>
      <w:lvlText w:val="-"/>
      <w:lvlJc w:val="left"/>
      <w:pPr>
        <w:ind w:left="283" w:hanging="283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385228"/>
    <w:multiLevelType w:val="multilevel"/>
    <w:tmpl w:val="4454D96A"/>
    <w:lvl w:ilvl="0">
      <w:start w:val="1"/>
      <w:numFmt w:val="bullet"/>
      <w:lvlText w:val="-"/>
      <w:lvlJc w:val="left"/>
      <w:pPr>
        <w:ind w:left="0" w:firstLine="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8F93AF9"/>
    <w:multiLevelType w:val="multilevel"/>
    <w:tmpl w:val="2A6CF5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25"/>
    <w:rsid w:val="00142025"/>
    <w:rsid w:val="00DC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4AFD"/>
  <w15:docId w15:val="{36468049-1630-4C91-89D4-66D3C4F1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177991"/>
    <w:pPr>
      <w:spacing w:after="200" w:line="276" w:lineRule="auto"/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MJE_q7QwX3Zi11HSYFgF7fmz-469XSyN?usp=drive_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ifted.ru/?section_id=3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S66m6TMPXftKXaRxvqJvAfURhQ==">CgMxLjA4AHIhMWRaR0YwdVRBQlRfNVVOQzVscmQwbW5nU1VFZ21ZcXB4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3004</Words>
  <Characters>17125</Characters>
  <Application>Microsoft Office Word</Application>
  <DocSecurity>0</DocSecurity>
  <Lines>142</Lines>
  <Paragraphs>40</Paragraphs>
  <ScaleCrop>false</ScaleCrop>
  <Company/>
  <LinksUpToDate>false</LinksUpToDate>
  <CharactersWithSpaces>20089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2024-03-05T09:14:00Z</dcterms:created>
  <dcterms:modified xsi:type="dcterms:W3CDTF">2024-11-05T11:34:00Z</dcterms:modified>
</cp:coreProperties>
</file>